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CF" w:rsidRPr="003831CF" w:rsidRDefault="003831CF" w:rsidP="003831CF">
      <w:pPr>
        <w:rPr>
          <w:rFonts w:ascii="Arial" w:hAnsi="Arial" w:cs="Arial"/>
          <w:sz w:val="22"/>
          <w:szCs w:val="22"/>
        </w:rPr>
      </w:pPr>
      <w:r w:rsidRPr="003831CF">
        <w:rPr>
          <w:rFonts w:ascii="Arial" w:hAnsi="Arial" w:cs="Arial"/>
          <w:sz w:val="22"/>
          <w:szCs w:val="22"/>
        </w:rPr>
        <w:t>Onder de Vingers: de braille-aanwinsten</w:t>
      </w:r>
    </w:p>
    <w:p w:rsidR="003831CF" w:rsidRPr="003831CF" w:rsidRDefault="003831CF" w:rsidP="003831CF">
      <w:pPr>
        <w:rPr>
          <w:rFonts w:ascii="Arial" w:hAnsi="Arial" w:cs="Arial"/>
          <w:sz w:val="22"/>
          <w:szCs w:val="22"/>
        </w:rPr>
      </w:pPr>
    </w:p>
    <w:p w:rsidR="003831CF" w:rsidRPr="003831CF" w:rsidRDefault="003831CF" w:rsidP="003831CF">
      <w:pPr>
        <w:rPr>
          <w:rFonts w:ascii="Arial" w:hAnsi="Arial" w:cs="Arial"/>
          <w:sz w:val="22"/>
          <w:szCs w:val="22"/>
          <w:lang w:val="nl-BE"/>
        </w:rPr>
      </w:pPr>
      <w:r w:rsidRPr="003831CF">
        <w:rPr>
          <w:rFonts w:ascii="Arial" w:hAnsi="Arial" w:cs="Arial"/>
          <w:sz w:val="22"/>
          <w:szCs w:val="22"/>
          <w:lang w:val="nl-BE"/>
        </w:rPr>
        <w:t>Inhoudsopgave:</w:t>
      </w:r>
    </w:p>
    <w:p w:rsidR="003831CF" w:rsidRPr="003831CF" w:rsidRDefault="003831CF" w:rsidP="003831CF">
      <w:pPr>
        <w:rPr>
          <w:rFonts w:ascii="Arial" w:hAnsi="Arial" w:cs="Arial"/>
          <w:sz w:val="22"/>
          <w:szCs w:val="22"/>
          <w:lang w:val="nl-BE"/>
        </w:rPr>
      </w:pPr>
    </w:p>
    <w:p w:rsidR="003831CF" w:rsidRPr="003831CF" w:rsidRDefault="003831CF">
      <w:pPr>
        <w:pStyle w:val="Inhopg1"/>
        <w:tabs>
          <w:tab w:val="right" w:leader="dot" w:pos="9062"/>
        </w:tabs>
        <w:rPr>
          <w:rFonts w:ascii="Arial" w:hAnsi="Arial" w:cs="Arial"/>
          <w:noProof/>
          <w:sz w:val="22"/>
          <w:szCs w:val="22"/>
        </w:rPr>
      </w:pPr>
      <w:r w:rsidRPr="003831CF">
        <w:rPr>
          <w:rFonts w:ascii="Arial" w:hAnsi="Arial" w:cs="Arial"/>
          <w:sz w:val="22"/>
          <w:szCs w:val="22"/>
        </w:rPr>
        <w:fldChar w:fldCharType="begin"/>
      </w:r>
      <w:r w:rsidRPr="003831CF">
        <w:rPr>
          <w:rFonts w:ascii="Arial" w:hAnsi="Arial" w:cs="Arial"/>
          <w:sz w:val="22"/>
          <w:szCs w:val="22"/>
        </w:rPr>
        <w:instrText xml:space="preserve"> TOC \o "1-2" \n \h \z \u </w:instrText>
      </w:r>
      <w:r w:rsidRPr="003831CF">
        <w:rPr>
          <w:rFonts w:ascii="Arial" w:hAnsi="Arial" w:cs="Arial"/>
          <w:sz w:val="22"/>
          <w:szCs w:val="22"/>
        </w:rPr>
        <w:fldChar w:fldCharType="separate"/>
      </w:r>
      <w:hyperlink w:anchor="_Toc480815252" w:history="1">
        <w:r w:rsidRPr="003831CF">
          <w:rPr>
            <w:rStyle w:val="Hyperlink"/>
            <w:rFonts w:ascii="Arial" w:hAnsi="Arial" w:cs="Arial"/>
            <w:noProof/>
            <w:sz w:val="22"/>
            <w:szCs w:val="22"/>
          </w:rPr>
          <w:t>Deel 1: ‘Petronilla’ van Amélie Nothomb</w:t>
        </w:r>
      </w:hyperlink>
    </w:p>
    <w:p w:rsidR="003831CF" w:rsidRPr="003831CF" w:rsidRDefault="00137BF1">
      <w:pPr>
        <w:pStyle w:val="Inhopg1"/>
        <w:tabs>
          <w:tab w:val="right" w:leader="dot" w:pos="9062"/>
        </w:tabs>
        <w:rPr>
          <w:rFonts w:ascii="Arial" w:hAnsi="Arial" w:cs="Arial"/>
          <w:noProof/>
          <w:sz w:val="22"/>
          <w:szCs w:val="22"/>
        </w:rPr>
      </w:pPr>
      <w:hyperlink w:anchor="_Toc480815253" w:history="1">
        <w:r w:rsidR="003831CF" w:rsidRPr="003831CF">
          <w:rPr>
            <w:rStyle w:val="Hyperlink"/>
            <w:rFonts w:ascii="Arial" w:hAnsi="Arial" w:cs="Arial"/>
            <w:noProof/>
            <w:sz w:val="22"/>
            <w:szCs w:val="22"/>
          </w:rPr>
          <w:t>Deel 2: ‘Erdogan in een notendop’ van Joost Lagendijk.</w:t>
        </w:r>
      </w:hyperlink>
    </w:p>
    <w:p w:rsidR="003831CF" w:rsidRPr="003831CF" w:rsidRDefault="00137BF1">
      <w:pPr>
        <w:pStyle w:val="Inhopg1"/>
        <w:tabs>
          <w:tab w:val="right" w:leader="dot" w:pos="9062"/>
        </w:tabs>
        <w:rPr>
          <w:rFonts w:ascii="Arial" w:hAnsi="Arial" w:cs="Arial"/>
          <w:noProof/>
          <w:sz w:val="22"/>
          <w:szCs w:val="22"/>
        </w:rPr>
      </w:pPr>
      <w:hyperlink w:anchor="_Toc480815254" w:history="1">
        <w:r w:rsidR="003831CF" w:rsidRPr="003831CF">
          <w:rPr>
            <w:rStyle w:val="Hyperlink"/>
            <w:rFonts w:ascii="Arial" w:hAnsi="Arial" w:cs="Arial"/>
            <w:noProof/>
            <w:sz w:val="22"/>
            <w:szCs w:val="22"/>
          </w:rPr>
          <w:t>Deel 3: Romans.</w:t>
        </w:r>
      </w:hyperlink>
    </w:p>
    <w:p w:rsidR="003831CF" w:rsidRPr="003831CF" w:rsidRDefault="00137BF1">
      <w:pPr>
        <w:pStyle w:val="Inhopg2"/>
        <w:tabs>
          <w:tab w:val="right" w:leader="dot" w:pos="9062"/>
        </w:tabs>
        <w:rPr>
          <w:rFonts w:ascii="Arial" w:hAnsi="Arial" w:cs="Arial"/>
          <w:noProof/>
          <w:sz w:val="22"/>
          <w:szCs w:val="22"/>
        </w:rPr>
      </w:pPr>
      <w:hyperlink w:anchor="_Toc480815255" w:history="1">
        <w:r w:rsidR="003831CF" w:rsidRPr="003831CF">
          <w:rPr>
            <w:rStyle w:val="Hyperlink"/>
            <w:rFonts w:ascii="Arial" w:hAnsi="Arial" w:cs="Arial"/>
            <w:noProof/>
            <w:sz w:val="22"/>
            <w:szCs w:val="22"/>
          </w:rPr>
          <w:t>1: Detectives</w:t>
        </w:r>
      </w:hyperlink>
    </w:p>
    <w:p w:rsidR="003831CF" w:rsidRPr="003831CF" w:rsidRDefault="00137BF1">
      <w:pPr>
        <w:pStyle w:val="Inhopg2"/>
        <w:tabs>
          <w:tab w:val="right" w:leader="dot" w:pos="9062"/>
        </w:tabs>
        <w:rPr>
          <w:rFonts w:ascii="Arial" w:hAnsi="Arial" w:cs="Arial"/>
          <w:noProof/>
          <w:sz w:val="22"/>
          <w:szCs w:val="22"/>
        </w:rPr>
      </w:pPr>
      <w:hyperlink w:anchor="_Toc480815256" w:history="1">
        <w:r w:rsidR="003831CF" w:rsidRPr="003831CF">
          <w:rPr>
            <w:rStyle w:val="Hyperlink"/>
            <w:rFonts w:ascii="Arial" w:hAnsi="Arial" w:cs="Arial"/>
            <w:noProof/>
            <w:sz w:val="22"/>
            <w:szCs w:val="22"/>
            <w:lang w:val="nl-BE"/>
          </w:rPr>
          <w:t>2: Historische romans</w:t>
        </w:r>
      </w:hyperlink>
    </w:p>
    <w:p w:rsidR="003831CF" w:rsidRPr="003831CF" w:rsidRDefault="00137BF1">
      <w:pPr>
        <w:pStyle w:val="Inhopg2"/>
        <w:tabs>
          <w:tab w:val="right" w:leader="dot" w:pos="9062"/>
        </w:tabs>
        <w:rPr>
          <w:rFonts w:ascii="Arial" w:hAnsi="Arial" w:cs="Arial"/>
          <w:noProof/>
          <w:sz w:val="22"/>
          <w:szCs w:val="22"/>
        </w:rPr>
      </w:pPr>
      <w:hyperlink w:anchor="_Toc480815257" w:history="1">
        <w:r w:rsidR="003831CF" w:rsidRPr="003831CF">
          <w:rPr>
            <w:rStyle w:val="Hyperlink"/>
            <w:rFonts w:ascii="Arial" w:hAnsi="Arial" w:cs="Arial"/>
            <w:noProof/>
            <w:sz w:val="22"/>
            <w:szCs w:val="22"/>
          </w:rPr>
          <w:t>3: Hokjesloos</w:t>
        </w:r>
      </w:hyperlink>
    </w:p>
    <w:p w:rsidR="003831CF" w:rsidRPr="003831CF" w:rsidRDefault="00137BF1" w:rsidP="003831CF">
      <w:pPr>
        <w:pStyle w:val="Inhopg2"/>
        <w:tabs>
          <w:tab w:val="right" w:leader="dot" w:pos="9062"/>
        </w:tabs>
        <w:rPr>
          <w:rFonts w:ascii="Arial" w:hAnsi="Arial" w:cs="Arial"/>
          <w:sz w:val="22"/>
          <w:szCs w:val="22"/>
        </w:rPr>
      </w:pPr>
      <w:hyperlink w:anchor="_Toc480815258" w:history="1">
        <w:r w:rsidR="003831CF" w:rsidRPr="003831CF">
          <w:rPr>
            <w:rStyle w:val="Hyperlink"/>
            <w:rFonts w:ascii="Arial" w:hAnsi="Arial" w:cs="Arial"/>
            <w:noProof/>
            <w:sz w:val="22"/>
            <w:szCs w:val="22"/>
            <w:lang w:val="nl-BE"/>
          </w:rPr>
          <w:t>4: Thrillers</w:t>
        </w:r>
      </w:hyperlink>
      <w:r w:rsidR="003831CF" w:rsidRPr="003831CF">
        <w:rPr>
          <w:rFonts w:ascii="Arial" w:hAnsi="Arial" w:cs="Arial"/>
          <w:sz w:val="22"/>
          <w:szCs w:val="22"/>
        </w:rPr>
        <w:fldChar w:fldCharType="end"/>
      </w:r>
    </w:p>
    <w:p w:rsidR="003831CF" w:rsidRPr="003831CF" w:rsidRDefault="003831CF" w:rsidP="003831CF">
      <w:pPr>
        <w:pStyle w:val="Kop1"/>
        <w:rPr>
          <w:rFonts w:ascii="Arial" w:hAnsi="Arial" w:cs="Arial"/>
          <w:noProof/>
          <w:color w:val="auto"/>
        </w:rPr>
      </w:pPr>
      <w:bookmarkStart w:id="0" w:name="_GoBack"/>
      <w:bookmarkEnd w:id="0"/>
      <w:r w:rsidRPr="003831CF">
        <w:rPr>
          <w:rFonts w:ascii="Arial" w:hAnsi="Arial" w:cs="Arial"/>
          <w:color w:val="auto"/>
        </w:rPr>
        <w:br w:type="page"/>
      </w:r>
      <w:bookmarkStart w:id="1" w:name="_Toc480815252"/>
      <w:r w:rsidRPr="003831CF">
        <w:rPr>
          <w:rFonts w:ascii="Arial" w:hAnsi="Arial" w:cs="Arial"/>
          <w:color w:val="auto"/>
        </w:rPr>
        <w:lastRenderedPageBreak/>
        <w:t>Deel 1: ‘</w:t>
      </w:r>
      <w:r w:rsidRPr="003831CF">
        <w:rPr>
          <w:rFonts w:ascii="Arial" w:hAnsi="Arial" w:cs="Arial"/>
          <w:noProof/>
          <w:color w:val="auto"/>
        </w:rPr>
        <w:t>Petronilla</w:t>
      </w:r>
      <w:r w:rsidRPr="003831CF">
        <w:rPr>
          <w:rFonts w:ascii="Arial" w:hAnsi="Arial" w:cs="Arial"/>
          <w:color w:val="auto"/>
        </w:rPr>
        <w:t xml:space="preserve">’ van </w:t>
      </w:r>
      <w:r w:rsidRPr="003831CF">
        <w:rPr>
          <w:rFonts w:ascii="Arial" w:hAnsi="Arial" w:cs="Arial"/>
          <w:noProof/>
          <w:color w:val="auto"/>
        </w:rPr>
        <w:t>Amélie Nothomb</w:t>
      </w:r>
      <w:bookmarkEnd w:id="1"/>
    </w:p>
    <w:p w:rsidR="003831CF" w:rsidRPr="003831CF" w:rsidRDefault="003831CF" w:rsidP="003831CF">
      <w:pPr>
        <w:spacing w:after="160" w:line="259" w:lineRule="auto"/>
        <w:rPr>
          <w:rFonts w:ascii="Arial" w:hAnsi="Arial" w:cs="Arial"/>
          <w:sz w:val="22"/>
          <w:szCs w:val="22"/>
          <w:lang w:val="fr-FR"/>
        </w:rPr>
      </w:pPr>
      <w:r w:rsidRPr="003831CF">
        <w:rPr>
          <w:rFonts w:ascii="Arial" w:hAnsi="Arial" w:cs="Arial"/>
          <w:noProof/>
          <w:sz w:val="22"/>
          <w:szCs w:val="22"/>
        </w:rPr>
        <w:br/>
      </w:r>
      <w:r w:rsidRPr="003831CF">
        <w:rPr>
          <w:rFonts w:ascii="Arial" w:hAnsi="Arial" w:cs="Arial"/>
          <w:bCs/>
          <w:sz w:val="22"/>
          <w:szCs w:val="22"/>
          <w:lang w:val="nl-BE" w:eastAsia="nl-BE"/>
        </w:rPr>
        <w:t xml:space="preserve">Met </w:t>
      </w:r>
      <w:r w:rsidRPr="003831CF">
        <w:rPr>
          <w:rFonts w:ascii="Arial" w:hAnsi="Arial" w:cs="Arial"/>
          <w:bCs/>
          <w:iCs/>
          <w:sz w:val="22"/>
          <w:szCs w:val="22"/>
          <w:lang w:val="nl-BE" w:eastAsia="nl-BE"/>
        </w:rPr>
        <w:t>Petronilla</w:t>
      </w:r>
      <w:r w:rsidRPr="003831CF">
        <w:rPr>
          <w:rFonts w:ascii="Arial" w:hAnsi="Arial" w:cs="Arial"/>
          <w:bCs/>
          <w:sz w:val="22"/>
          <w:szCs w:val="22"/>
          <w:lang w:val="nl-BE" w:eastAsia="nl-BE"/>
        </w:rPr>
        <w:t xml:space="preserve"> schreef Amélie Nothomb een geestige en lichtvoetige roman over champagne en vriendschap tussen vrouwen.</w:t>
      </w:r>
      <w:r w:rsidRPr="003831CF">
        <w:rPr>
          <w:rFonts w:ascii="Arial" w:hAnsi="Arial" w:cs="Arial"/>
          <w:sz w:val="22"/>
          <w:szCs w:val="22"/>
          <w:lang w:val="nl-BE" w:eastAsia="nl-BE"/>
        </w:rPr>
        <w:t xml:space="preserve"> Een goede champagne drink je niet met om het even wie. Pas als een gezel aan verscheidene strenge criteria voldoet, kun je je samen in de alcohol storten en elkaar echt leren kennen. Dat is althans de mening van Amélie Nothomb, die haar kompaan vindt in de jongensachtige Franse schrijfster Petronilla. De vriendschap die zich tussen de twee vrouwen ontplooit, is een feest van vrolijke dronkenschap en een aaneenschakeling van waanzinnige avonturen. “Frankrijk is dat magische land waar ze je zelfs in de meest alledaagse kroeg altijd een uitstekende champagne op perfecte temperatuur kunnen serveren. Dronken word je niet zomaar. Het is een kunst die aanleg en toewijding vergt. </w:t>
      </w:r>
      <w:r w:rsidRPr="003831CF">
        <w:rPr>
          <w:rFonts w:ascii="Arial" w:hAnsi="Arial" w:cs="Arial"/>
          <w:sz w:val="22"/>
          <w:szCs w:val="22"/>
          <w:lang w:val="nl-BE" w:eastAsia="nl-BE"/>
        </w:rPr>
        <w:br/>
        <w:t xml:space="preserve">In het wilde weg drinken leidt nergens toe…” </w:t>
      </w:r>
      <w:r w:rsidRPr="003831CF">
        <w:rPr>
          <w:rFonts w:ascii="Arial" w:hAnsi="Arial" w:cs="Arial"/>
          <w:sz w:val="22"/>
          <w:szCs w:val="22"/>
        </w:rPr>
        <w:t xml:space="preserve">(…) </w:t>
      </w:r>
      <w:r w:rsidRPr="003831CF">
        <w:rPr>
          <w:rFonts w:ascii="Arial" w:hAnsi="Arial" w:cs="Arial"/>
          <w:noProof/>
          <w:sz w:val="22"/>
          <w:szCs w:val="22"/>
        </w:rPr>
        <w:t>Amélie Nothomb</w:t>
      </w:r>
      <w:r w:rsidRPr="003831CF">
        <w:rPr>
          <w:rFonts w:ascii="Arial" w:hAnsi="Arial" w:cs="Arial"/>
          <w:sz w:val="22"/>
          <w:szCs w:val="22"/>
        </w:rPr>
        <w:t xml:space="preserve">. </w:t>
      </w:r>
      <w:r w:rsidRPr="003831CF">
        <w:rPr>
          <w:rFonts w:ascii="Arial" w:hAnsi="Arial" w:cs="Arial"/>
          <w:noProof/>
          <w:sz w:val="22"/>
          <w:szCs w:val="22"/>
        </w:rPr>
        <w:t>Petronilla</w:t>
      </w:r>
      <w:r w:rsidRPr="003831CF">
        <w:rPr>
          <w:rFonts w:ascii="Arial" w:hAnsi="Arial" w:cs="Arial"/>
          <w:sz w:val="22"/>
          <w:szCs w:val="22"/>
        </w:rPr>
        <w:t xml:space="preserve">. </w:t>
      </w:r>
      <w:r w:rsidRPr="003831CF">
        <w:rPr>
          <w:rFonts w:ascii="Arial" w:hAnsi="Arial" w:cs="Arial"/>
          <w:noProof/>
          <w:sz w:val="22"/>
          <w:szCs w:val="22"/>
          <w:lang w:val="fr-FR"/>
        </w:rPr>
        <w:t>4</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16782</w:t>
      </w:r>
      <w:r w:rsidRPr="003831CF">
        <w:rPr>
          <w:rFonts w:ascii="Arial" w:hAnsi="Arial" w:cs="Arial"/>
          <w:sz w:val="22"/>
          <w:szCs w:val="22"/>
          <w:lang w:val="fr-FR"/>
        </w:rPr>
        <w:t xml:space="preserve">. </w:t>
      </w:r>
      <w:r w:rsidRPr="003831CF">
        <w:rPr>
          <w:rFonts w:ascii="Arial" w:hAnsi="Arial" w:cs="Arial"/>
          <w:sz w:val="22"/>
          <w:szCs w:val="22"/>
        </w:rPr>
        <w:t>Speelduur: 3 uur 40 minuten. Boeknummer: 23581.</w:t>
      </w:r>
    </w:p>
    <w:p w:rsidR="003831CF" w:rsidRPr="003831CF" w:rsidRDefault="003831CF" w:rsidP="003831CF">
      <w:pPr>
        <w:pStyle w:val="Kop1"/>
        <w:rPr>
          <w:rFonts w:ascii="Arial" w:hAnsi="Arial" w:cs="Arial"/>
          <w:color w:val="auto"/>
        </w:rPr>
      </w:pPr>
      <w:bookmarkStart w:id="2" w:name="_Toc480815253"/>
      <w:r w:rsidRPr="003831CF">
        <w:rPr>
          <w:rFonts w:ascii="Arial" w:hAnsi="Arial" w:cs="Arial"/>
          <w:color w:val="auto"/>
        </w:rPr>
        <w:t>Deel 2:</w:t>
      </w:r>
      <w:r w:rsidRPr="003831CF">
        <w:rPr>
          <w:rFonts w:ascii="Arial" w:hAnsi="Arial" w:cs="Arial"/>
          <w:noProof/>
          <w:color w:val="auto"/>
        </w:rPr>
        <w:t xml:space="preserve"> ‘Erdogan in een notendop’ van Joost Lagendijk</w:t>
      </w:r>
      <w:r w:rsidRPr="003831CF">
        <w:rPr>
          <w:rFonts w:ascii="Arial" w:hAnsi="Arial" w:cs="Arial"/>
          <w:color w:val="auto"/>
        </w:rPr>
        <w:t>.</w:t>
      </w:r>
      <w:bookmarkEnd w:id="2"/>
    </w:p>
    <w:p w:rsidR="003831CF" w:rsidRPr="003831CF" w:rsidRDefault="003831CF" w:rsidP="003831CF">
      <w:pPr>
        <w:rPr>
          <w:rFonts w:ascii="Arial" w:hAnsi="Arial" w:cs="Arial"/>
          <w:sz w:val="22"/>
          <w:szCs w:val="22"/>
        </w:rPr>
      </w:pPr>
      <w:r w:rsidRPr="003831CF">
        <w:rPr>
          <w:rFonts w:ascii="Arial" w:hAnsi="Arial" w:cs="Arial"/>
          <w:sz w:val="22"/>
          <w:szCs w:val="22"/>
        </w:rPr>
        <w:br/>
        <w:t>De Turkse president Recep Tayyip Erdogan roept heftige reacties op. Veel Belgen, Nederlanders en Duitsers met Turkse roots hebben kritiekloze bewondering voor de man die van Turkije een economische en politieke grootmacht maakte en die internationaal respect afdwingt. Anderen zien hem als een autocraat die Turkije wil islamitiseren en steeds meer macht naar zich toetrekt. De mislukte staatsgreep van juli vorig jaar en de grootscheepse zuiveringen die daarop volgden, hebben de verhoudingen op scherp gezet. Met zijn boek ‘</w:t>
      </w:r>
      <w:r w:rsidRPr="003831CF">
        <w:rPr>
          <w:rStyle w:val="Nadruk"/>
          <w:rFonts w:ascii="Arial" w:hAnsi="Arial" w:cs="Arial"/>
          <w:i w:val="0"/>
          <w:sz w:val="22"/>
          <w:szCs w:val="22"/>
        </w:rPr>
        <w:t>Erdogan in een notendop’</w:t>
      </w:r>
      <w:r w:rsidRPr="003831CF">
        <w:rPr>
          <w:rFonts w:ascii="Arial" w:hAnsi="Arial" w:cs="Arial"/>
          <w:sz w:val="22"/>
          <w:szCs w:val="22"/>
        </w:rPr>
        <w:t xml:space="preserve"> wil Joost Lagendijk tegenwicht bieden tegen het zwart-witdenken. Daar lijkt hij de juiste auteur voor. Als oud-europarlementariër voor de Nederlandse politieke partij Groenlinks en Turkije-rapporteur voor het Europarlement ontmoette hij Erdogan diverse keren. Daarbij is hij getrouwd met de Turkse tv-journaliste Nevin Sungur, telg uit een streng-seculiere familie. Na zijn vertrek uit Brussel ging hij lesgeven aan de Süleyman Shah universiteit in Istanbul en schreef hij columns voor de krant </w:t>
      </w:r>
      <w:r w:rsidRPr="003831CF">
        <w:rPr>
          <w:rStyle w:val="Nadruk"/>
          <w:rFonts w:ascii="Arial" w:hAnsi="Arial" w:cs="Arial"/>
          <w:i w:val="0"/>
          <w:sz w:val="22"/>
          <w:szCs w:val="22"/>
        </w:rPr>
        <w:t>Zaman</w:t>
      </w:r>
      <w:r w:rsidRPr="003831CF">
        <w:rPr>
          <w:rFonts w:ascii="Arial" w:hAnsi="Arial" w:cs="Arial"/>
          <w:sz w:val="22"/>
          <w:szCs w:val="22"/>
        </w:rPr>
        <w:t xml:space="preserve">, beide gelieerd aan de Gülenbeweging. Joost Lagendijk schetst een afgewogen beeld van Erdogan. Hij heeft waardering voor zijn charisma, zijn politieke instinct en zijn daadkracht. Maar hij oordeelt hard over zijn toenemende machtshonger. Hij zet Erdogan neer als een pragmatische machtspoliticus, die al snel beseft dat verkiezingen winnen in Turkije niet genoeg is om de macht te behouden. ‘Daarvoor is het in bezit nemen van de staat noodzakelijk. Daarvoor moeten tegenstanders binnen overheidsinstellingen worden uitgeschakeld en verwijderd.’ Want Erdogan is een vertegenwoordiger van de ‘zwarte Turken’, de gelovige moslims van het platteland die in de eerste tachtig jaar van de Turkse republiek niets in te brengen hadden. Hij is niet de eerste islamitische politicus die het opneemt tegen de seculiere elite die sinds Atatürk de dienst uitmaakt. Maar terwijl anderen stuitten op de macht van het leger, weet hij stapje voor stapje de overheid in zijn greep te krijgen. De successen stijgen Erdogan echter naar het hoofd, stelt Lagendijk. Hij wil een correctie op het strenge secularisme van Atatürk die volgens Erdogan te radicaal brak met het Ottomaanse Rijk. Dat betekent een sterkere president en een grotere rol voor de islam in het openbare leven. Maar volgens Lagendijk is van de invoering van de sharia geen sprake. Daarvoor is Erdogan te veel een kind van decennia staatssecularisme. Lagendijk eindigt zeer kritisch. Hij noemt Erdogan een ‘alleenheerser’, die geen rekening houdt met de helft van de bevolking die niet op hem stemde. Na de coup lijkt niets hem in de weg te staan om in 2023 zijn droom van een Nieuw Turkije te verwezenlijken. Toch vraagt Lagendijk zich af of hem dit wel gaat lukken. Want door zijn autoritaire optreden ondermijnt Erdogan de randvoorwaarden voor zijn eigen succes en wakkert hij de spanningen in Turkije aan. </w:t>
      </w:r>
      <w:r w:rsidRPr="003831CF">
        <w:rPr>
          <w:rFonts w:ascii="Arial" w:hAnsi="Arial" w:cs="Arial"/>
          <w:noProof/>
          <w:sz w:val="22"/>
          <w:szCs w:val="22"/>
        </w:rPr>
        <w:t>(…) Joost Lagendijk</w:t>
      </w:r>
      <w:r w:rsidRPr="003831CF">
        <w:rPr>
          <w:rFonts w:ascii="Arial" w:hAnsi="Arial" w:cs="Arial"/>
          <w:sz w:val="22"/>
          <w:szCs w:val="22"/>
        </w:rPr>
        <w:t xml:space="preserve">. </w:t>
      </w:r>
      <w:r w:rsidRPr="003831CF">
        <w:rPr>
          <w:rFonts w:ascii="Arial" w:hAnsi="Arial" w:cs="Arial"/>
          <w:noProof/>
          <w:sz w:val="22"/>
          <w:szCs w:val="22"/>
        </w:rPr>
        <w:t>Erdogan in een notendop. 9</w:t>
      </w:r>
      <w:r w:rsidRPr="003831CF">
        <w:rPr>
          <w:rFonts w:ascii="Arial" w:hAnsi="Arial" w:cs="Arial"/>
          <w:sz w:val="22"/>
          <w:szCs w:val="22"/>
        </w:rPr>
        <w:t xml:space="preserve"> braillebanden. Boeknummer: </w:t>
      </w:r>
      <w:r w:rsidRPr="003831CF">
        <w:rPr>
          <w:rFonts w:ascii="Arial" w:hAnsi="Arial" w:cs="Arial"/>
          <w:noProof/>
          <w:sz w:val="22"/>
          <w:szCs w:val="22"/>
        </w:rPr>
        <w:t>42342</w:t>
      </w:r>
      <w:r w:rsidRPr="003831CF">
        <w:rPr>
          <w:rFonts w:ascii="Arial" w:hAnsi="Arial" w:cs="Arial"/>
          <w:sz w:val="22"/>
          <w:szCs w:val="22"/>
        </w:rPr>
        <w:t>.</w:t>
      </w:r>
    </w:p>
    <w:p w:rsidR="003831CF" w:rsidRPr="003831CF" w:rsidRDefault="003831CF" w:rsidP="003831CF">
      <w:pPr>
        <w:pStyle w:val="Kop1"/>
        <w:rPr>
          <w:rFonts w:ascii="Arial" w:hAnsi="Arial" w:cs="Arial"/>
          <w:color w:val="auto"/>
        </w:rPr>
      </w:pPr>
      <w:bookmarkStart w:id="3" w:name="_Toc480815254"/>
      <w:r w:rsidRPr="003831CF">
        <w:rPr>
          <w:rFonts w:ascii="Arial" w:hAnsi="Arial" w:cs="Arial"/>
          <w:color w:val="auto"/>
        </w:rPr>
        <w:lastRenderedPageBreak/>
        <w:t>Deel 3: Romans.</w:t>
      </w:r>
      <w:bookmarkEnd w:id="3"/>
      <w:r w:rsidRPr="003831CF">
        <w:rPr>
          <w:rFonts w:ascii="Arial" w:hAnsi="Arial" w:cs="Arial"/>
          <w:color w:val="auto"/>
        </w:rPr>
        <w:t xml:space="preserve"> </w:t>
      </w:r>
    </w:p>
    <w:p w:rsidR="003831CF" w:rsidRPr="003831CF" w:rsidRDefault="003831CF" w:rsidP="003831CF">
      <w:pPr>
        <w:rPr>
          <w:rFonts w:ascii="Arial" w:hAnsi="Arial" w:cs="Arial"/>
          <w:sz w:val="22"/>
          <w:szCs w:val="22"/>
        </w:rPr>
      </w:pPr>
    </w:p>
    <w:p w:rsidR="003831CF" w:rsidRPr="003831CF" w:rsidRDefault="003831CF" w:rsidP="003831CF">
      <w:pPr>
        <w:pStyle w:val="Kop2"/>
        <w:rPr>
          <w:rFonts w:ascii="Arial" w:hAnsi="Arial" w:cs="Arial"/>
          <w:noProof/>
          <w:color w:val="auto"/>
        </w:rPr>
      </w:pPr>
      <w:bookmarkStart w:id="4" w:name="_Toc480815255"/>
      <w:r w:rsidRPr="003831CF">
        <w:rPr>
          <w:rFonts w:ascii="Arial" w:hAnsi="Arial" w:cs="Arial"/>
          <w:color w:val="auto"/>
        </w:rPr>
        <w:t>1: Detectives</w:t>
      </w:r>
      <w:bookmarkEnd w:id="4"/>
    </w:p>
    <w:p w:rsidR="003831CF" w:rsidRPr="003831CF" w:rsidRDefault="003831CF" w:rsidP="003831CF">
      <w:pPr>
        <w:rPr>
          <w:rFonts w:ascii="Arial" w:hAnsi="Arial" w:cs="Arial"/>
          <w:noProof/>
          <w:sz w:val="22"/>
          <w:szCs w:val="22"/>
        </w:rPr>
      </w:pPr>
    </w:p>
    <w:p w:rsidR="003831CF" w:rsidRPr="003831CF" w:rsidRDefault="003831CF" w:rsidP="003831CF">
      <w:pPr>
        <w:rPr>
          <w:rFonts w:ascii="Arial" w:hAnsi="Arial" w:cs="Arial"/>
          <w:sz w:val="22"/>
          <w:szCs w:val="22"/>
        </w:rPr>
      </w:pPr>
      <w:r w:rsidRPr="003831CF">
        <w:rPr>
          <w:rFonts w:ascii="Arial" w:hAnsi="Arial" w:cs="Arial"/>
          <w:noProof/>
          <w:sz w:val="22"/>
          <w:szCs w:val="22"/>
        </w:rPr>
        <w:t>Peter Römer</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De Cock en de vermoorde onschuld</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Als in de Amsterdamse Haarlemmerstraat een kind dodelijk wordt getroffen bij een afrekening in het criminele circuit krijgen De Cock en zijn mannen te maken met vooral zwijgende getuigen.</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7</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41614</w:t>
      </w:r>
      <w:r w:rsidRPr="003831CF">
        <w:rPr>
          <w:rFonts w:ascii="Arial" w:hAnsi="Arial" w:cs="Arial"/>
          <w:sz w:val="22"/>
          <w:szCs w:val="22"/>
          <w:lang w:val="fr-FR"/>
        </w:rPr>
        <w:t>.</w:t>
      </w:r>
    </w:p>
    <w:p w:rsidR="003831CF" w:rsidRPr="003831CF" w:rsidRDefault="003831CF" w:rsidP="003831CF">
      <w:pPr>
        <w:rPr>
          <w:rFonts w:ascii="Arial" w:hAnsi="Arial" w:cs="Arial"/>
          <w:noProof/>
          <w:sz w:val="22"/>
          <w:szCs w:val="22"/>
        </w:rPr>
      </w:pPr>
    </w:p>
    <w:p w:rsidR="003831CF" w:rsidRPr="003831CF" w:rsidRDefault="003831CF" w:rsidP="003831CF">
      <w:pPr>
        <w:rPr>
          <w:rFonts w:ascii="Arial" w:hAnsi="Arial" w:cs="Arial"/>
          <w:sz w:val="22"/>
          <w:szCs w:val="22"/>
        </w:rPr>
      </w:pPr>
      <w:r w:rsidRPr="003831CF">
        <w:rPr>
          <w:rFonts w:ascii="Arial" w:hAnsi="Arial" w:cs="Arial"/>
          <w:noProof/>
          <w:sz w:val="22"/>
          <w:szCs w:val="22"/>
        </w:rPr>
        <w:t>Ronny Van Rompuy</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De kasteelmoord</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Als een prostituee dood wordt aangetroffen in een bos blijkt bij het politieonderzoek dat een dokter hierin een centrale rol zou kunnen spelen.</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10</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16785</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Stuart MacBride</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De vermisten en de doden</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Engels</w:t>
      </w:r>
      <w:r w:rsidRPr="003831CF">
        <w:rPr>
          <w:rFonts w:ascii="Arial" w:hAnsi="Arial" w:cs="Arial"/>
          <w:sz w:val="22"/>
          <w:szCs w:val="22"/>
        </w:rPr>
        <w:t xml:space="preserve">. </w:t>
      </w:r>
      <w:r w:rsidRPr="003831CF">
        <w:rPr>
          <w:rFonts w:ascii="Arial" w:hAnsi="Arial" w:cs="Arial"/>
          <w:noProof/>
          <w:sz w:val="22"/>
          <w:szCs w:val="22"/>
        </w:rPr>
        <w:t>Inspecteur Logan McRae heeft - zoals gewoonlijk - de procedures niet gevolgd, waardoor een sadistische moordenaar vrij komt.</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26</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16796</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pStyle w:val="Kop2"/>
        <w:rPr>
          <w:rFonts w:ascii="Arial" w:hAnsi="Arial" w:cs="Arial"/>
          <w:color w:val="auto"/>
          <w:lang w:val="nl-BE"/>
        </w:rPr>
      </w:pPr>
      <w:bookmarkStart w:id="5" w:name="_Toc480815256"/>
      <w:r w:rsidRPr="003831CF">
        <w:rPr>
          <w:rFonts w:ascii="Arial" w:hAnsi="Arial" w:cs="Arial"/>
          <w:color w:val="auto"/>
          <w:lang w:val="nl-BE"/>
        </w:rPr>
        <w:t>2: Historische romans</w:t>
      </w:r>
      <w:bookmarkEnd w:id="5"/>
    </w:p>
    <w:p w:rsidR="003831CF" w:rsidRPr="003831CF" w:rsidRDefault="003831CF" w:rsidP="003831CF">
      <w:pPr>
        <w:rPr>
          <w:rFonts w:ascii="Arial" w:hAnsi="Arial" w:cs="Arial"/>
          <w:sz w:val="22"/>
          <w:szCs w:val="22"/>
        </w:rPr>
      </w:pPr>
    </w:p>
    <w:p w:rsidR="003831CF" w:rsidRPr="003831CF" w:rsidRDefault="003831CF" w:rsidP="003831CF">
      <w:pPr>
        <w:rPr>
          <w:rFonts w:ascii="Arial" w:hAnsi="Arial" w:cs="Arial"/>
          <w:sz w:val="22"/>
          <w:szCs w:val="22"/>
        </w:rPr>
      </w:pPr>
      <w:r w:rsidRPr="003831CF">
        <w:rPr>
          <w:rFonts w:ascii="Arial" w:hAnsi="Arial" w:cs="Arial"/>
          <w:noProof/>
          <w:sz w:val="22"/>
          <w:szCs w:val="22"/>
        </w:rPr>
        <w:t>Cynthia Mc Leod</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Zenobia : slavin van het paleis</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Het leven van Zenobia, die slavin is in het 18e-eeuwse Suriname.</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18</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41713</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Sally Christie</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Zussen van Versailles</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Engels</w:t>
      </w:r>
      <w:r w:rsidRPr="003831CF">
        <w:rPr>
          <w:rFonts w:ascii="Arial" w:hAnsi="Arial" w:cs="Arial"/>
          <w:sz w:val="22"/>
          <w:szCs w:val="22"/>
        </w:rPr>
        <w:t xml:space="preserve">. </w:t>
      </w:r>
      <w:r w:rsidRPr="003831CF">
        <w:rPr>
          <w:rFonts w:ascii="Arial" w:hAnsi="Arial" w:cs="Arial"/>
          <w:noProof/>
          <w:sz w:val="22"/>
          <w:szCs w:val="22"/>
        </w:rPr>
        <w:t>In Parijs wonen de vijf Mailly-Nesle zussen; vier van hen worden maîtresses van koning Lodewijk XV aan het hof van Versailles, wat intriges en extreme competitie tussen de zussen tot gevolg heeft.</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23</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42148</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A.F.Th. Van der Heijden.</w:t>
      </w:r>
    </w:p>
    <w:p w:rsidR="003831CF" w:rsidRPr="003831CF" w:rsidRDefault="003831CF" w:rsidP="003831CF">
      <w:pPr>
        <w:rPr>
          <w:rFonts w:ascii="Arial" w:hAnsi="Arial" w:cs="Arial"/>
          <w:sz w:val="22"/>
          <w:szCs w:val="22"/>
        </w:rPr>
      </w:pPr>
      <w:r w:rsidRPr="003831CF">
        <w:rPr>
          <w:rFonts w:ascii="Arial" w:hAnsi="Arial" w:cs="Arial"/>
          <w:noProof/>
          <w:sz w:val="22"/>
          <w:szCs w:val="22"/>
        </w:rPr>
        <w:t>De ochtendgave</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Een diplomaat raakt in 1678 betrokken bij de moeizame totstandkoming van de Vrede van Nijmegen, terwijl zijn in 1672 direct na hun huwelijk verdwenen vrouw als (dubbel)spionne leeft met een Franse markies en zo een rol speelt in het vredesproces.</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12</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41751</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pStyle w:val="Kop2"/>
        <w:rPr>
          <w:rFonts w:ascii="Arial" w:hAnsi="Arial" w:cs="Arial"/>
          <w:color w:val="auto"/>
        </w:rPr>
      </w:pPr>
      <w:bookmarkStart w:id="6" w:name="_Toc480815257"/>
      <w:r w:rsidRPr="003831CF">
        <w:rPr>
          <w:rFonts w:ascii="Arial" w:hAnsi="Arial" w:cs="Arial"/>
          <w:color w:val="auto"/>
        </w:rPr>
        <w:t>3: Hokjesloos</w:t>
      </w:r>
      <w:bookmarkEnd w:id="6"/>
    </w:p>
    <w:p w:rsidR="003831CF" w:rsidRPr="003831CF" w:rsidRDefault="003831CF" w:rsidP="003831CF">
      <w:pPr>
        <w:rPr>
          <w:rFonts w:ascii="Arial" w:hAnsi="Arial" w:cs="Arial"/>
          <w:noProof/>
          <w:sz w:val="22"/>
          <w:szCs w:val="22"/>
        </w:rPr>
      </w:pPr>
    </w:p>
    <w:p w:rsidR="003831CF" w:rsidRPr="003831CF" w:rsidRDefault="003831CF" w:rsidP="003831CF">
      <w:pPr>
        <w:rPr>
          <w:rFonts w:ascii="Arial" w:hAnsi="Arial" w:cs="Arial"/>
          <w:sz w:val="22"/>
          <w:szCs w:val="22"/>
        </w:rPr>
      </w:pPr>
      <w:r w:rsidRPr="003831CF">
        <w:rPr>
          <w:rFonts w:ascii="Arial" w:hAnsi="Arial" w:cs="Arial"/>
          <w:noProof/>
          <w:sz w:val="22"/>
          <w:szCs w:val="22"/>
        </w:rPr>
        <w:t>Anouck Delanghe-Schuyesmans</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10 jaar in Bretagne : een levensdroom tussen oesters en witte wijn</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Twee mensen met passie voor eten en koken verhuizen naar Bretagne en vertellen hun verhaal, en kijken daarbij terug op de afgelopen tien jaar.</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7</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16784</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Dorit Rabinyan</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lastRenderedPageBreak/>
        <w:t>Grensleven</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Hebreeuws</w:t>
      </w:r>
      <w:r w:rsidRPr="003831CF">
        <w:rPr>
          <w:rFonts w:ascii="Arial" w:hAnsi="Arial" w:cs="Arial"/>
          <w:sz w:val="22"/>
          <w:szCs w:val="22"/>
        </w:rPr>
        <w:t xml:space="preserve">. </w:t>
      </w:r>
      <w:r w:rsidRPr="003831CF">
        <w:rPr>
          <w:rFonts w:ascii="Arial" w:hAnsi="Arial" w:cs="Arial"/>
          <w:noProof/>
          <w:sz w:val="22"/>
          <w:szCs w:val="22"/>
        </w:rPr>
        <w:t>Een Israëlische vrouw uit Tel Aviv krijgt in New York een relatie met een Arabische man uit Hebron, maar beiden weten dat hun relatie alleen in het buitenland kan bestaan.</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14</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16788</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Paulo Coelho</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Overspel</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Portugees</w:t>
      </w:r>
      <w:r w:rsidRPr="003831CF">
        <w:rPr>
          <w:rFonts w:ascii="Arial" w:hAnsi="Arial" w:cs="Arial"/>
          <w:sz w:val="22"/>
          <w:szCs w:val="22"/>
        </w:rPr>
        <w:t xml:space="preserve">. </w:t>
      </w:r>
      <w:r w:rsidRPr="003831CF">
        <w:rPr>
          <w:rFonts w:ascii="Arial" w:hAnsi="Arial" w:cs="Arial"/>
          <w:noProof/>
          <w:sz w:val="22"/>
          <w:szCs w:val="22"/>
        </w:rPr>
        <w:t>Een vrouw lijkt een haast volmaakt leven te hebben, maar ze mist passie.</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10</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16790</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pStyle w:val="Kop2"/>
        <w:rPr>
          <w:rFonts w:ascii="Arial" w:hAnsi="Arial" w:cs="Arial"/>
          <w:color w:val="auto"/>
          <w:lang w:val="fr-FR"/>
        </w:rPr>
      </w:pPr>
      <w:bookmarkStart w:id="7" w:name="_Toc480815258"/>
      <w:r w:rsidRPr="003831CF">
        <w:rPr>
          <w:rFonts w:ascii="Arial" w:hAnsi="Arial" w:cs="Arial"/>
          <w:color w:val="auto"/>
          <w:lang w:val="nl-BE"/>
        </w:rPr>
        <w:t>4: Thrillers</w:t>
      </w:r>
      <w:bookmarkEnd w:id="7"/>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Elizabeth Brundage</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Alles houdt op te bestaan</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Engels</w:t>
      </w:r>
      <w:r w:rsidRPr="003831CF">
        <w:rPr>
          <w:rFonts w:ascii="Arial" w:hAnsi="Arial" w:cs="Arial"/>
          <w:sz w:val="22"/>
          <w:szCs w:val="22"/>
        </w:rPr>
        <w:t xml:space="preserve">. </w:t>
      </w:r>
      <w:r w:rsidRPr="003831CF">
        <w:rPr>
          <w:rFonts w:ascii="Arial" w:hAnsi="Arial" w:cs="Arial"/>
          <w:noProof/>
          <w:sz w:val="22"/>
          <w:szCs w:val="22"/>
        </w:rPr>
        <w:t>Als kunsthistoricus George Clare na een dag college geven thuiskomt, ontdekt hij dat zijn vrouw is vermoord terwijl hun driejarige dochtertje rustig op haar kamer zit te spelen.</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21</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16735</w:t>
      </w:r>
      <w:r w:rsidRPr="003831CF">
        <w:rPr>
          <w:rFonts w:ascii="Arial" w:hAnsi="Arial" w:cs="Arial"/>
          <w:sz w:val="22"/>
          <w:szCs w:val="22"/>
          <w:lang w:val="fr-FR"/>
        </w:rPr>
        <w:t>.</w:t>
      </w:r>
    </w:p>
    <w:p w:rsidR="003831CF" w:rsidRPr="003831CF" w:rsidRDefault="003831CF" w:rsidP="003831CF">
      <w:pPr>
        <w:rPr>
          <w:rFonts w:ascii="Arial" w:hAnsi="Arial" w:cs="Arial"/>
          <w:noProof/>
          <w:sz w:val="22"/>
          <w:szCs w:val="22"/>
        </w:rPr>
      </w:pPr>
    </w:p>
    <w:p w:rsidR="003831CF" w:rsidRPr="003831CF" w:rsidRDefault="003831CF" w:rsidP="003831CF">
      <w:pPr>
        <w:rPr>
          <w:rFonts w:ascii="Arial" w:hAnsi="Arial" w:cs="Arial"/>
          <w:sz w:val="22"/>
          <w:szCs w:val="22"/>
        </w:rPr>
      </w:pPr>
      <w:r w:rsidRPr="003831CF">
        <w:rPr>
          <w:rFonts w:ascii="Arial" w:hAnsi="Arial" w:cs="Arial"/>
          <w:noProof/>
          <w:sz w:val="22"/>
          <w:szCs w:val="22"/>
        </w:rPr>
        <w:t>Tina Seskis</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Een stap te ver</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sz w:val="22"/>
          <w:szCs w:val="22"/>
        </w:rPr>
        <w:t xml:space="preserve">Vertaald uit het </w:t>
      </w:r>
      <w:r w:rsidRPr="003831CF">
        <w:rPr>
          <w:rFonts w:ascii="Arial" w:hAnsi="Arial" w:cs="Arial"/>
          <w:noProof/>
          <w:sz w:val="22"/>
          <w:szCs w:val="22"/>
        </w:rPr>
        <w:t>Engels</w:t>
      </w:r>
      <w:r w:rsidRPr="003831CF">
        <w:rPr>
          <w:rFonts w:ascii="Arial" w:hAnsi="Arial" w:cs="Arial"/>
          <w:sz w:val="22"/>
          <w:szCs w:val="22"/>
        </w:rPr>
        <w:t xml:space="preserve">. </w:t>
      </w:r>
      <w:r w:rsidRPr="003831CF">
        <w:rPr>
          <w:rFonts w:ascii="Arial" w:hAnsi="Arial" w:cs="Arial"/>
          <w:noProof/>
          <w:sz w:val="22"/>
          <w:szCs w:val="22"/>
        </w:rPr>
        <w:t>Een vrouw verlaat plotseling haar familie in Manchester en begint een totaal ander leven in Londen, waar ze haar identiteit geheim houdt.</w:t>
      </w:r>
    </w:p>
    <w:p w:rsidR="003831CF" w:rsidRPr="003831CF" w:rsidRDefault="003831CF" w:rsidP="003831CF">
      <w:pPr>
        <w:rPr>
          <w:rFonts w:ascii="Arial" w:hAnsi="Arial" w:cs="Arial"/>
          <w:sz w:val="22"/>
          <w:szCs w:val="22"/>
          <w:lang w:val="fr-FR"/>
        </w:rPr>
      </w:pPr>
      <w:r w:rsidRPr="003831CF">
        <w:rPr>
          <w:rFonts w:ascii="Arial" w:hAnsi="Arial" w:cs="Arial"/>
          <w:noProof/>
          <w:sz w:val="22"/>
          <w:szCs w:val="22"/>
          <w:lang w:val="fr-FR"/>
        </w:rPr>
        <w:t>12</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16747</w:t>
      </w:r>
      <w:r w:rsidRPr="003831CF">
        <w:rPr>
          <w:rFonts w:ascii="Arial" w:hAnsi="Arial" w:cs="Arial"/>
          <w:sz w:val="22"/>
          <w:szCs w:val="22"/>
          <w:lang w:val="fr-FR"/>
        </w:rPr>
        <w:t>.</w:t>
      </w:r>
    </w:p>
    <w:p w:rsidR="003831CF" w:rsidRPr="003831CF" w:rsidRDefault="003831CF" w:rsidP="003831CF">
      <w:pPr>
        <w:rPr>
          <w:rFonts w:ascii="Arial" w:hAnsi="Arial" w:cs="Arial"/>
          <w:sz w:val="22"/>
          <w:szCs w:val="22"/>
          <w:lang w:val="fr-FR"/>
        </w:rPr>
      </w:pPr>
    </w:p>
    <w:p w:rsidR="003831CF" w:rsidRPr="003831CF" w:rsidRDefault="003831CF" w:rsidP="003831CF">
      <w:pPr>
        <w:rPr>
          <w:rFonts w:ascii="Arial" w:hAnsi="Arial" w:cs="Arial"/>
          <w:sz w:val="22"/>
          <w:szCs w:val="22"/>
        </w:rPr>
      </w:pPr>
      <w:r w:rsidRPr="003831CF">
        <w:rPr>
          <w:rFonts w:ascii="Arial" w:hAnsi="Arial" w:cs="Arial"/>
          <w:noProof/>
          <w:sz w:val="22"/>
          <w:szCs w:val="22"/>
        </w:rPr>
        <w:t>Aloka Liefrink</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De voyeur</w:t>
      </w:r>
      <w:r w:rsidRPr="003831CF">
        <w:rPr>
          <w:rFonts w:ascii="Arial" w:hAnsi="Arial" w:cs="Arial"/>
          <w:sz w:val="22"/>
          <w:szCs w:val="22"/>
        </w:rPr>
        <w:t>.</w:t>
      </w:r>
    </w:p>
    <w:p w:rsidR="003831CF" w:rsidRPr="003831CF" w:rsidRDefault="003831CF" w:rsidP="003831CF">
      <w:pPr>
        <w:rPr>
          <w:rFonts w:ascii="Arial" w:hAnsi="Arial" w:cs="Arial"/>
          <w:sz w:val="22"/>
          <w:szCs w:val="22"/>
        </w:rPr>
      </w:pPr>
      <w:r w:rsidRPr="003831CF">
        <w:rPr>
          <w:rFonts w:ascii="Arial" w:hAnsi="Arial" w:cs="Arial"/>
          <w:noProof/>
          <w:sz w:val="22"/>
          <w:szCs w:val="22"/>
        </w:rPr>
        <w:t>Een vrouw verlaat haar vriend omdat hij vreemdgaat en huurt een verdieping in het huis van een vriend met wie ze in het verleden een korte romance had.</w:t>
      </w:r>
    </w:p>
    <w:p w:rsidR="00207AAC" w:rsidRPr="003831CF" w:rsidRDefault="003831CF">
      <w:pPr>
        <w:rPr>
          <w:rFonts w:ascii="Arial" w:hAnsi="Arial" w:cs="Arial"/>
          <w:sz w:val="22"/>
          <w:szCs w:val="22"/>
        </w:rPr>
      </w:pPr>
      <w:r w:rsidRPr="003831CF">
        <w:rPr>
          <w:rFonts w:ascii="Arial" w:hAnsi="Arial" w:cs="Arial"/>
          <w:noProof/>
          <w:sz w:val="22"/>
          <w:szCs w:val="22"/>
          <w:lang w:val="fr-FR"/>
        </w:rPr>
        <w:t>10</w:t>
      </w:r>
      <w:r w:rsidRPr="003831CF">
        <w:rPr>
          <w:rFonts w:ascii="Arial" w:hAnsi="Arial" w:cs="Arial"/>
          <w:sz w:val="22"/>
          <w:szCs w:val="22"/>
          <w:lang w:val="fr-FR"/>
        </w:rPr>
        <w:t xml:space="preserve"> braillebanden. Boeknummer: </w:t>
      </w:r>
      <w:r w:rsidRPr="003831CF">
        <w:rPr>
          <w:rFonts w:ascii="Arial" w:hAnsi="Arial" w:cs="Arial"/>
          <w:noProof/>
          <w:sz w:val="22"/>
          <w:szCs w:val="22"/>
          <w:lang w:val="fr-FR"/>
        </w:rPr>
        <w:t>16749</w:t>
      </w:r>
      <w:r w:rsidRPr="003831CF">
        <w:rPr>
          <w:rFonts w:ascii="Arial" w:hAnsi="Arial" w:cs="Arial"/>
          <w:sz w:val="22"/>
          <w:szCs w:val="22"/>
          <w:lang w:val="fr-FR"/>
        </w:rPr>
        <w:t>.</w:t>
      </w:r>
    </w:p>
    <w:sectPr w:rsidR="00207AAC" w:rsidRPr="003831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F1" w:rsidRDefault="00137BF1">
      <w:r>
        <w:separator/>
      </w:r>
    </w:p>
  </w:endnote>
  <w:endnote w:type="continuationSeparator" w:id="0">
    <w:p w:rsidR="00137BF1" w:rsidRDefault="0013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233"/>
      <w:docPartObj>
        <w:docPartGallery w:val="Page Numbers (Bottom of Page)"/>
        <w:docPartUnique/>
      </w:docPartObj>
    </w:sdtPr>
    <w:sdtEndPr/>
    <w:sdtContent>
      <w:p w:rsidR="002D224F" w:rsidRDefault="003831CF">
        <w:pPr>
          <w:pStyle w:val="Voettekst"/>
          <w:jc w:val="right"/>
        </w:pPr>
        <w:r>
          <w:fldChar w:fldCharType="begin"/>
        </w:r>
        <w:r>
          <w:instrText>PAGE   \* MERGEFORMAT</w:instrText>
        </w:r>
        <w:r>
          <w:fldChar w:fldCharType="separate"/>
        </w:r>
        <w:r w:rsidR="00D60EA2">
          <w:rPr>
            <w:noProof/>
          </w:rPr>
          <w:t>1</w:t>
        </w:r>
        <w:r>
          <w:fldChar w:fldCharType="end"/>
        </w:r>
      </w:p>
    </w:sdtContent>
  </w:sdt>
  <w:p w:rsidR="002D224F" w:rsidRDefault="00137B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F1" w:rsidRDefault="00137BF1">
      <w:r>
        <w:separator/>
      </w:r>
    </w:p>
  </w:footnote>
  <w:footnote w:type="continuationSeparator" w:id="0">
    <w:p w:rsidR="00137BF1" w:rsidRDefault="0013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F"/>
    <w:rsid w:val="00137BF1"/>
    <w:rsid w:val="00207AAC"/>
    <w:rsid w:val="003831CF"/>
    <w:rsid w:val="00D60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DC12D-B299-437A-9302-5378637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31CF"/>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383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831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831CF"/>
    <w:rPr>
      <w:rFonts w:ascii="Arial" w:hAnsi="Arial" w:cs="Arial"/>
      <w:color w:val="464668"/>
    </w:rPr>
  </w:style>
  <w:style w:type="character" w:styleId="Nadruk">
    <w:name w:val="Emphasis"/>
    <w:uiPriority w:val="20"/>
    <w:qFormat/>
    <w:rsid w:val="003831CF"/>
    <w:rPr>
      <w:i/>
      <w:iCs/>
    </w:rPr>
  </w:style>
  <w:style w:type="paragraph" w:styleId="Voettekst">
    <w:name w:val="footer"/>
    <w:basedOn w:val="Standaard"/>
    <w:link w:val="VoettekstChar"/>
    <w:uiPriority w:val="99"/>
    <w:unhideWhenUsed/>
    <w:rsid w:val="003831CF"/>
    <w:pPr>
      <w:tabs>
        <w:tab w:val="center" w:pos="4536"/>
        <w:tab w:val="right" w:pos="9072"/>
      </w:tabs>
    </w:pPr>
  </w:style>
  <w:style w:type="character" w:customStyle="1" w:styleId="VoettekstChar">
    <w:name w:val="Voettekst Char"/>
    <w:basedOn w:val="Standaardalinea-lettertype"/>
    <w:link w:val="Voettekst"/>
    <w:uiPriority w:val="99"/>
    <w:rsid w:val="003831CF"/>
    <w:rPr>
      <w:rFonts w:ascii="Times New Roman" w:eastAsia="Times New Roman" w:hAnsi="Times New Roman" w:cs="Times New Roman"/>
      <w:sz w:val="20"/>
      <w:szCs w:val="20"/>
      <w:lang w:val="nl-NL" w:eastAsia="nl-NL"/>
    </w:rPr>
  </w:style>
  <w:style w:type="character" w:customStyle="1" w:styleId="Kop1Char">
    <w:name w:val="Kop 1 Char"/>
    <w:basedOn w:val="Standaardalinea-lettertype"/>
    <w:link w:val="Kop1"/>
    <w:uiPriority w:val="9"/>
    <w:rsid w:val="003831CF"/>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3831CF"/>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3831CF"/>
    <w:pPr>
      <w:spacing w:after="100"/>
    </w:pPr>
  </w:style>
  <w:style w:type="paragraph" w:styleId="Inhopg2">
    <w:name w:val="toc 2"/>
    <w:basedOn w:val="Standaard"/>
    <w:next w:val="Standaard"/>
    <w:autoRedefine/>
    <w:uiPriority w:val="39"/>
    <w:unhideWhenUsed/>
    <w:rsid w:val="003831CF"/>
    <w:pPr>
      <w:spacing w:after="100"/>
      <w:ind w:left="200"/>
    </w:pPr>
  </w:style>
  <w:style w:type="character" w:styleId="Hyperlink">
    <w:name w:val="Hyperlink"/>
    <w:basedOn w:val="Standaardalinea-lettertype"/>
    <w:uiPriority w:val="99"/>
    <w:unhideWhenUsed/>
    <w:rsid w:val="00383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FE65-E1C1-4260-BAB8-B5197140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2017-05-02T20:25:00Z</dcterms:created>
  <dcterms:modified xsi:type="dcterms:W3CDTF">2017-05-02T20:25:00Z</dcterms:modified>
</cp:coreProperties>
</file>