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6879" w14:textId="04499E32" w:rsidR="00142B55" w:rsidRDefault="001923B0" w:rsidP="00B0313B">
      <w:pPr>
        <w:pStyle w:val="Eindnoottekst"/>
        <w:suppressAutoHyphens/>
        <w:rPr>
          <w:rFonts w:ascii="Arial" w:hAnsi="Arial" w:cs="Arial"/>
          <w:b/>
          <w:bCs/>
          <w:snapToGrid/>
          <w:sz w:val="36"/>
          <w:szCs w:val="36"/>
        </w:rPr>
      </w:pPr>
      <w:bookmarkStart w:id="0" w:name="_Hlk38375865"/>
      <w:r w:rsidRPr="001D2B78">
        <w:rPr>
          <w:rFonts w:ascii="Arial" w:hAnsi="Arial" w:cs="Arial"/>
          <w:b/>
          <w:bCs/>
          <w:snapToGrid/>
          <w:sz w:val="36"/>
          <w:szCs w:val="36"/>
        </w:rPr>
        <w:t>Onder de Vingers</w:t>
      </w:r>
      <w:r w:rsidR="00043506" w:rsidRPr="001D2B78">
        <w:rPr>
          <w:rFonts w:ascii="Arial" w:hAnsi="Arial" w:cs="Arial"/>
          <w:b/>
          <w:bCs/>
          <w:snapToGrid/>
          <w:sz w:val="36"/>
          <w:szCs w:val="36"/>
        </w:rPr>
        <w:t xml:space="preserve">: </w:t>
      </w:r>
      <w:r w:rsidR="00B0313B" w:rsidRPr="001D2B78">
        <w:rPr>
          <w:rFonts w:ascii="Arial" w:hAnsi="Arial" w:cs="Arial"/>
          <w:b/>
          <w:bCs/>
          <w:snapToGrid/>
          <w:sz w:val="36"/>
          <w:szCs w:val="36"/>
        </w:rPr>
        <w:t xml:space="preserve">de </w:t>
      </w:r>
      <w:r w:rsidRPr="001D2B78">
        <w:rPr>
          <w:rFonts w:ascii="Arial" w:hAnsi="Arial" w:cs="Arial"/>
          <w:b/>
          <w:bCs/>
          <w:snapToGrid/>
          <w:sz w:val="36"/>
          <w:szCs w:val="36"/>
        </w:rPr>
        <w:t>braille-</w:t>
      </w:r>
      <w:r w:rsidR="00B0313B" w:rsidRPr="001D2B78">
        <w:rPr>
          <w:rFonts w:ascii="Arial" w:hAnsi="Arial" w:cs="Arial"/>
          <w:b/>
          <w:bCs/>
          <w:snapToGrid/>
          <w:sz w:val="36"/>
          <w:szCs w:val="36"/>
        </w:rPr>
        <w:t>aanwinsten van onze bibliotheek</w:t>
      </w:r>
    </w:p>
    <w:sdt>
      <w:sdtPr>
        <w:rPr>
          <w:lang w:val="nl-NL"/>
        </w:rPr>
        <w:id w:val="-604105903"/>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6D102418" w14:textId="3375B8D6" w:rsidR="00142B55" w:rsidRPr="00142B55" w:rsidRDefault="00142B55">
          <w:pPr>
            <w:pStyle w:val="Kopvaninhoudsopgave"/>
            <w:rPr>
              <w:rStyle w:val="Kop2Char"/>
              <w:rFonts w:eastAsiaTheme="majorEastAsia"/>
            </w:rPr>
          </w:pPr>
          <w:r w:rsidRPr="00142B55">
            <w:rPr>
              <w:rStyle w:val="Kop2Char"/>
              <w:rFonts w:eastAsiaTheme="majorEastAsia"/>
            </w:rPr>
            <w:t>Inhoud</w:t>
          </w:r>
        </w:p>
        <w:p w14:paraId="6DB043F3" w14:textId="4B736A4C" w:rsidR="00142B55" w:rsidRDefault="00142B55">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7990389" w:history="1">
            <w:r w:rsidRPr="004E7547">
              <w:rPr>
                <w:rStyle w:val="Hyperlink"/>
                <w:noProof/>
              </w:rPr>
              <w:t>Deel 1: ‘Midzomer, stadsmoe’ van Bernard Wesseling</w:t>
            </w:r>
            <w:r>
              <w:rPr>
                <w:noProof/>
                <w:webHidden/>
              </w:rPr>
              <w:tab/>
            </w:r>
            <w:r>
              <w:rPr>
                <w:noProof/>
                <w:webHidden/>
              </w:rPr>
              <w:fldChar w:fldCharType="begin"/>
            </w:r>
            <w:r>
              <w:rPr>
                <w:noProof/>
                <w:webHidden/>
              </w:rPr>
              <w:instrText xml:space="preserve"> PAGEREF _Toc67990389 \h </w:instrText>
            </w:r>
            <w:r>
              <w:rPr>
                <w:noProof/>
                <w:webHidden/>
              </w:rPr>
            </w:r>
            <w:r>
              <w:rPr>
                <w:noProof/>
                <w:webHidden/>
              </w:rPr>
              <w:fldChar w:fldCharType="separate"/>
            </w:r>
            <w:r>
              <w:rPr>
                <w:noProof/>
                <w:webHidden/>
              </w:rPr>
              <w:t>1</w:t>
            </w:r>
            <w:r>
              <w:rPr>
                <w:noProof/>
                <w:webHidden/>
              </w:rPr>
              <w:fldChar w:fldCharType="end"/>
            </w:r>
          </w:hyperlink>
        </w:p>
        <w:p w14:paraId="1E2BAE4D" w14:textId="1447D70C" w:rsidR="00142B55" w:rsidRDefault="00142B55">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7990390" w:history="1">
            <w:r w:rsidRPr="004E7547">
              <w:rPr>
                <w:rStyle w:val="Hyperlink"/>
                <w:noProof/>
              </w:rPr>
              <w:t>Deel 2: ‘Gender in de blender: ontdek jouw seksuele identiteit’ van Piet Hoebeke</w:t>
            </w:r>
            <w:r>
              <w:rPr>
                <w:noProof/>
                <w:webHidden/>
              </w:rPr>
              <w:tab/>
            </w:r>
            <w:r>
              <w:rPr>
                <w:noProof/>
                <w:webHidden/>
              </w:rPr>
              <w:fldChar w:fldCharType="begin"/>
            </w:r>
            <w:r>
              <w:rPr>
                <w:noProof/>
                <w:webHidden/>
              </w:rPr>
              <w:instrText xml:space="preserve"> PAGEREF _Toc67990390 \h </w:instrText>
            </w:r>
            <w:r>
              <w:rPr>
                <w:noProof/>
                <w:webHidden/>
              </w:rPr>
            </w:r>
            <w:r>
              <w:rPr>
                <w:noProof/>
                <w:webHidden/>
              </w:rPr>
              <w:fldChar w:fldCharType="separate"/>
            </w:r>
            <w:r>
              <w:rPr>
                <w:noProof/>
                <w:webHidden/>
              </w:rPr>
              <w:t>2</w:t>
            </w:r>
            <w:r>
              <w:rPr>
                <w:noProof/>
                <w:webHidden/>
              </w:rPr>
              <w:fldChar w:fldCharType="end"/>
            </w:r>
          </w:hyperlink>
        </w:p>
        <w:p w14:paraId="0CCA7E8B" w14:textId="781CD681" w:rsidR="00142B55" w:rsidRDefault="00142B55">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7990391" w:history="1">
            <w:r w:rsidRPr="004E7547">
              <w:rPr>
                <w:rStyle w:val="Hyperlink"/>
                <w:noProof/>
                <w:lang w:val="nl-BE"/>
              </w:rPr>
              <w:t>Deel 3: Romans</w:t>
            </w:r>
            <w:r>
              <w:rPr>
                <w:noProof/>
                <w:webHidden/>
              </w:rPr>
              <w:tab/>
            </w:r>
            <w:r>
              <w:rPr>
                <w:noProof/>
                <w:webHidden/>
              </w:rPr>
              <w:fldChar w:fldCharType="begin"/>
            </w:r>
            <w:r>
              <w:rPr>
                <w:noProof/>
                <w:webHidden/>
              </w:rPr>
              <w:instrText xml:space="preserve"> PAGEREF _Toc67990391 \h </w:instrText>
            </w:r>
            <w:r>
              <w:rPr>
                <w:noProof/>
                <w:webHidden/>
              </w:rPr>
            </w:r>
            <w:r>
              <w:rPr>
                <w:noProof/>
                <w:webHidden/>
              </w:rPr>
              <w:fldChar w:fldCharType="separate"/>
            </w:r>
            <w:r>
              <w:rPr>
                <w:noProof/>
                <w:webHidden/>
              </w:rPr>
              <w:t>2</w:t>
            </w:r>
            <w:r>
              <w:rPr>
                <w:noProof/>
                <w:webHidden/>
              </w:rPr>
              <w:fldChar w:fldCharType="end"/>
            </w:r>
          </w:hyperlink>
        </w:p>
        <w:p w14:paraId="4F65414F" w14:textId="011D523F"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2" w:history="1">
            <w:r w:rsidRPr="004E7547">
              <w:rPr>
                <w:rStyle w:val="Hyperlink"/>
                <w:noProof/>
              </w:rPr>
              <w:t>1: Autobiografische literatuur</w:t>
            </w:r>
            <w:r>
              <w:rPr>
                <w:noProof/>
                <w:webHidden/>
              </w:rPr>
              <w:tab/>
            </w:r>
            <w:r>
              <w:rPr>
                <w:noProof/>
                <w:webHidden/>
              </w:rPr>
              <w:fldChar w:fldCharType="begin"/>
            </w:r>
            <w:r>
              <w:rPr>
                <w:noProof/>
                <w:webHidden/>
              </w:rPr>
              <w:instrText xml:space="preserve"> PAGEREF _Toc67990392 \h </w:instrText>
            </w:r>
            <w:r>
              <w:rPr>
                <w:noProof/>
                <w:webHidden/>
              </w:rPr>
            </w:r>
            <w:r>
              <w:rPr>
                <w:noProof/>
                <w:webHidden/>
              </w:rPr>
              <w:fldChar w:fldCharType="separate"/>
            </w:r>
            <w:r>
              <w:rPr>
                <w:noProof/>
                <w:webHidden/>
              </w:rPr>
              <w:t>2</w:t>
            </w:r>
            <w:r>
              <w:rPr>
                <w:noProof/>
                <w:webHidden/>
              </w:rPr>
              <w:fldChar w:fldCharType="end"/>
            </w:r>
          </w:hyperlink>
        </w:p>
        <w:p w14:paraId="7A8750FB" w14:textId="6D49EBC3"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3" w:history="1">
            <w:r w:rsidRPr="004E7547">
              <w:rPr>
                <w:rStyle w:val="Hyperlink"/>
                <w:noProof/>
              </w:rPr>
              <w:t>2: Detectives</w:t>
            </w:r>
            <w:r>
              <w:rPr>
                <w:noProof/>
                <w:webHidden/>
              </w:rPr>
              <w:tab/>
            </w:r>
            <w:r>
              <w:rPr>
                <w:noProof/>
                <w:webHidden/>
              </w:rPr>
              <w:fldChar w:fldCharType="begin"/>
            </w:r>
            <w:r>
              <w:rPr>
                <w:noProof/>
                <w:webHidden/>
              </w:rPr>
              <w:instrText xml:space="preserve"> PAGEREF _Toc67990393 \h </w:instrText>
            </w:r>
            <w:r>
              <w:rPr>
                <w:noProof/>
                <w:webHidden/>
              </w:rPr>
            </w:r>
            <w:r>
              <w:rPr>
                <w:noProof/>
                <w:webHidden/>
              </w:rPr>
              <w:fldChar w:fldCharType="separate"/>
            </w:r>
            <w:r>
              <w:rPr>
                <w:noProof/>
                <w:webHidden/>
              </w:rPr>
              <w:t>2</w:t>
            </w:r>
            <w:r>
              <w:rPr>
                <w:noProof/>
                <w:webHidden/>
              </w:rPr>
              <w:fldChar w:fldCharType="end"/>
            </w:r>
          </w:hyperlink>
        </w:p>
        <w:p w14:paraId="343AB2DB" w14:textId="6F8427DE"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4" w:history="1">
            <w:r w:rsidRPr="004E7547">
              <w:rPr>
                <w:rStyle w:val="Hyperlink"/>
                <w:noProof/>
              </w:rPr>
              <w:t>3: Historische romans</w:t>
            </w:r>
            <w:r>
              <w:rPr>
                <w:noProof/>
                <w:webHidden/>
              </w:rPr>
              <w:tab/>
            </w:r>
            <w:r>
              <w:rPr>
                <w:noProof/>
                <w:webHidden/>
              </w:rPr>
              <w:fldChar w:fldCharType="begin"/>
            </w:r>
            <w:r>
              <w:rPr>
                <w:noProof/>
                <w:webHidden/>
              </w:rPr>
              <w:instrText xml:space="preserve"> PAGEREF _Toc67990394 \h </w:instrText>
            </w:r>
            <w:r>
              <w:rPr>
                <w:noProof/>
                <w:webHidden/>
              </w:rPr>
            </w:r>
            <w:r>
              <w:rPr>
                <w:noProof/>
                <w:webHidden/>
              </w:rPr>
              <w:fldChar w:fldCharType="separate"/>
            </w:r>
            <w:r>
              <w:rPr>
                <w:noProof/>
                <w:webHidden/>
              </w:rPr>
              <w:t>2</w:t>
            </w:r>
            <w:r>
              <w:rPr>
                <w:noProof/>
                <w:webHidden/>
              </w:rPr>
              <w:fldChar w:fldCharType="end"/>
            </w:r>
          </w:hyperlink>
        </w:p>
        <w:p w14:paraId="4AEC5732" w14:textId="106E3DB5"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5" w:history="1">
            <w:r w:rsidRPr="004E7547">
              <w:rPr>
                <w:rStyle w:val="Hyperlink"/>
                <w:noProof/>
              </w:rPr>
              <w:t>4: Romans die niet onder één noemer te vangen zijn</w:t>
            </w:r>
            <w:r>
              <w:rPr>
                <w:noProof/>
                <w:webHidden/>
              </w:rPr>
              <w:tab/>
            </w:r>
            <w:r>
              <w:rPr>
                <w:noProof/>
                <w:webHidden/>
              </w:rPr>
              <w:fldChar w:fldCharType="begin"/>
            </w:r>
            <w:r>
              <w:rPr>
                <w:noProof/>
                <w:webHidden/>
              </w:rPr>
              <w:instrText xml:space="preserve"> PAGEREF _Toc67990395 \h </w:instrText>
            </w:r>
            <w:r>
              <w:rPr>
                <w:noProof/>
                <w:webHidden/>
              </w:rPr>
            </w:r>
            <w:r>
              <w:rPr>
                <w:noProof/>
                <w:webHidden/>
              </w:rPr>
              <w:fldChar w:fldCharType="separate"/>
            </w:r>
            <w:r>
              <w:rPr>
                <w:noProof/>
                <w:webHidden/>
              </w:rPr>
              <w:t>3</w:t>
            </w:r>
            <w:r>
              <w:rPr>
                <w:noProof/>
                <w:webHidden/>
              </w:rPr>
              <w:fldChar w:fldCharType="end"/>
            </w:r>
          </w:hyperlink>
        </w:p>
        <w:p w14:paraId="67D9F89F" w14:textId="313C352A"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6" w:history="1">
            <w:r w:rsidRPr="004E7547">
              <w:rPr>
                <w:rStyle w:val="Hyperlink"/>
                <w:noProof/>
              </w:rPr>
              <w:t>5: Romantische boeken</w:t>
            </w:r>
            <w:r>
              <w:rPr>
                <w:noProof/>
                <w:webHidden/>
              </w:rPr>
              <w:tab/>
            </w:r>
            <w:r>
              <w:rPr>
                <w:noProof/>
                <w:webHidden/>
              </w:rPr>
              <w:fldChar w:fldCharType="begin"/>
            </w:r>
            <w:r>
              <w:rPr>
                <w:noProof/>
                <w:webHidden/>
              </w:rPr>
              <w:instrText xml:space="preserve"> PAGEREF _Toc67990396 \h </w:instrText>
            </w:r>
            <w:r>
              <w:rPr>
                <w:noProof/>
                <w:webHidden/>
              </w:rPr>
            </w:r>
            <w:r>
              <w:rPr>
                <w:noProof/>
                <w:webHidden/>
              </w:rPr>
              <w:fldChar w:fldCharType="separate"/>
            </w:r>
            <w:r>
              <w:rPr>
                <w:noProof/>
                <w:webHidden/>
              </w:rPr>
              <w:t>3</w:t>
            </w:r>
            <w:r>
              <w:rPr>
                <w:noProof/>
                <w:webHidden/>
              </w:rPr>
              <w:fldChar w:fldCharType="end"/>
            </w:r>
          </w:hyperlink>
        </w:p>
        <w:p w14:paraId="3023D556" w14:textId="6BCA82B4"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7" w:history="1">
            <w:r w:rsidRPr="004E7547">
              <w:rPr>
                <w:rStyle w:val="Hyperlink"/>
                <w:noProof/>
              </w:rPr>
              <w:t>6: Thrillers</w:t>
            </w:r>
            <w:r>
              <w:rPr>
                <w:noProof/>
                <w:webHidden/>
              </w:rPr>
              <w:tab/>
            </w:r>
            <w:r>
              <w:rPr>
                <w:noProof/>
                <w:webHidden/>
              </w:rPr>
              <w:fldChar w:fldCharType="begin"/>
            </w:r>
            <w:r>
              <w:rPr>
                <w:noProof/>
                <w:webHidden/>
              </w:rPr>
              <w:instrText xml:space="preserve"> PAGEREF _Toc67990397 \h </w:instrText>
            </w:r>
            <w:r>
              <w:rPr>
                <w:noProof/>
                <w:webHidden/>
              </w:rPr>
            </w:r>
            <w:r>
              <w:rPr>
                <w:noProof/>
                <w:webHidden/>
              </w:rPr>
              <w:fldChar w:fldCharType="separate"/>
            </w:r>
            <w:r>
              <w:rPr>
                <w:noProof/>
                <w:webHidden/>
              </w:rPr>
              <w:t>3</w:t>
            </w:r>
            <w:r>
              <w:rPr>
                <w:noProof/>
                <w:webHidden/>
              </w:rPr>
              <w:fldChar w:fldCharType="end"/>
            </w:r>
          </w:hyperlink>
        </w:p>
        <w:p w14:paraId="69BC1B75" w14:textId="08BEA9CC"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398" w:history="1">
            <w:r w:rsidRPr="004E7547">
              <w:rPr>
                <w:rStyle w:val="Hyperlink"/>
                <w:noProof/>
                <w:lang w:val="nl-BE"/>
              </w:rPr>
              <w:t>7: Verhalen</w:t>
            </w:r>
            <w:r>
              <w:rPr>
                <w:noProof/>
                <w:webHidden/>
              </w:rPr>
              <w:tab/>
            </w:r>
            <w:r>
              <w:rPr>
                <w:noProof/>
                <w:webHidden/>
              </w:rPr>
              <w:fldChar w:fldCharType="begin"/>
            </w:r>
            <w:r>
              <w:rPr>
                <w:noProof/>
                <w:webHidden/>
              </w:rPr>
              <w:instrText xml:space="preserve"> PAGEREF _Toc67990398 \h </w:instrText>
            </w:r>
            <w:r>
              <w:rPr>
                <w:noProof/>
                <w:webHidden/>
              </w:rPr>
            </w:r>
            <w:r>
              <w:rPr>
                <w:noProof/>
                <w:webHidden/>
              </w:rPr>
              <w:fldChar w:fldCharType="separate"/>
            </w:r>
            <w:r>
              <w:rPr>
                <w:noProof/>
                <w:webHidden/>
              </w:rPr>
              <w:t>4</w:t>
            </w:r>
            <w:r>
              <w:rPr>
                <w:noProof/>
                <w:webHidden/>
              </w:rPr>
              <w:fldChar w:fldCharType="end"/>
            </w:r>
          </w:hyperlink>
        </w:p>
        <w:p w14:paraId="707641D3" w14:textId="1F7C980D" w:rsidR="00142B55" w:rsidRDefault="00142B55">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7990399" w:history="1">
            <w:r w:rsidRPr="004E7547">
              <w:rPr>
                <w:rStyle w:val="Hyperlink"/>
                <w:noProof/>
              </w:rPr>
              <w:t>Deel 4: Informatieve boeken</w:t>
            </w:r>
            <w:r>
              <w:rPr>
                <w:noProof/>
                <w:webHidden/>
              </w:rPr>
              <w:tab/>
            </w:r>
            <w:r>
              <w:rPr>
                <w:noProof/>
                <w:webHidden/>
              </w:rPr>
              <w:fldChar w:fldCharType="begin"/>
            </w:r>
            <w:r>
              <w:rPr>
                <w:noProof/>
                <w:webHidden/>
              </w:rPr>
              <w:instrText xml:space="preserve"> PAGEREF _Toc67990399 \h </w:instrText>
            </w:r>
            <w:r>
              <w:rPr>
                <w:noProof/>
                <w:webHidden/>
              </w:rPr>
            </w:r>
            <w:r>
              <w:rPr>
                <w:noProof/>
                <w:webHidden/>
              </w:rPr>
              <w:fldChar w:fldCharType="separate"/>
            </w:r>
            <w:r>
              <w:rPr>
                <w:noProof/>
                <w:webHidden/>
              </w:rPr>
              <w:t>4</w:t>
            </w:r>
            <w:r>
              <w:rPr>
                <w:noProof/>
                <w:webHidden/>
              </w:rPr>
              <w:fldChar w:fldCharType="end"/>
            </w:r>
          </w:hyperlink>
        </w:p>
        <w:p w14:paraId="03C83231" w14:textId="3CA55334"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400" w:history="1">
            <w:r w:rsidRPr="004E7547">
              <w:rPr>
                <w:rStyle w:val="Hyperlink"/>
                <w:noProof/>
              </w:rPr>
              <w:t>1: Economie</w:t>
            </w:r>
            <w:r>
              <w:rPr>
                <w:noProof/>
                <w:webHidden/>
              </w:rPr>
              <w:tab/>
            </w:r>
            <w:r>
              <w:rPr>
                <w:noProof/>
                <w:webHidden/>
              </w:rPr>
              <w:fldChar w:fldCharType="begin"/>
            </w:r>
            <w:r>
              <w:rPr>
                <w:noProof/>
                <w:webHidden/>
              </w:rPr>
              <w:instrText xml:space="preserve"> PAGEREF _Toc67990400 \h </w:instrText>
            </w:r>
            <w:r>
              <w:rPr>
                <w:noProof/>
                <w:webHidden/>
              </w:rPr>
            </w:r>
            <w:r>
              <w:rPr>
                <w:noProof/>
                <w:webHidden/>
              </w:rPr>
              <w:fldChar w:fldCharType="separate"/>
            </w:r>
            <w:r>
              <w:rPr>
                <w:noProof/>
                <w:webHidden/>
              </w:rPr>
              <w:t>4</w:t>
            </w:r>
            <w:r>
              <w:rPr>
                <w:noProof/>
                <w:webHidden/>
              </w:rPr>
              <w:fldChar w:fldCharType="end"/>
            </w:r>
          </w:hyperlink>
        </w:p>
        <w:p w14:paraId="323A4311" w14:textId="1AB6BAE0"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401" w:history="1">
            <w:r w:rsidRPr="004E7547">
              <w:rPr>
                <w:rStyle w:val="Hyperlink"/>
                <w:noProof/>
              </w:rPr>
              <w:t>2: Landen, volkeren en reizen</w:t>
            </w:r>
            <w:r>
              <w:rPr>
                <w:noProof/>
                <w:webHidden/>
              </w:rPr>
              <w:tab/>
            </w:r>
            <w:r>
              <w:rPr>
                <w:noProof/>
                <w:webHidden/>
              </w:rPr>
              <w:fldChar w:fldCharType="begin"/>
            </w:r>
            <w:r>
              <w:rPr>
                <w:noProof/>
                <w:webHidden/>
              </w:rPr>
              <w:instrText xml:space="preserve"> PAGEREF _Toc67990401 \h </w:instrText>
            </w:r>
            <w:r>
              <w:rPr>
                <w:noProof/>
                <w:webHidden/>
              </w:rPr>
            </w:r>
            <w:r>
              <w:rPr>
                <w:noProof/>
                <w:webHidden/>
              </w:rPr>
              <w:fldChar w:fldCharType="separate"/>
            </w:r>
            <w:r>
              <w:rPr>
                <w:noProof/>
                <w:webHidden/>
              </w:rPr>
              <w:t>4</w:t>
            </w:r>
            <w:r>
              <w:rPr>
                <w:noProof/>
                <w:webHidden/>
              </w:rPr>
              <w:fldChar w:fldCharType="end"/>
            </w:r>
          </w:hyperlink>
        </w:p>
        <w:p w14:paraId="002B9EAC" w14:textId="02EEF791"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402" w:history="1">
            <w:r w:rsidRPr="004E7547">
              <w:rPr>
                <w:rStyle w:val="Hyperlink"/>
                <w:noProof/>
              </w:rPr>
              <w:t>3: Opvoeding en onderwijs</w:t>
            </w:r>
            <w:r>
              <w:rPr>
                <w:noProof/>
                <w:webHidden/>
              </w:rPr>
              <w:tab/>
            </w:r>
            <w:r>
              <w:rPr>
                <w:noProof/>
                <w:webHidden/>
              </w:rPr>
              <w:fldChar w:fldCharType="begin"/>
            </w:r>
            <w:r>
              <w:rPr>
                <w:noProof/>
                <w:webHidden/>
              </w:rPr>
              <w:instrText xml:space="preserve"> PAGEREF _Toc67990402 \h </w:instrText>
            </w:r>
            <w:r>
              <w:rPr>
                <w:noProof/>
                <w:webHidden/>
              </w:rPr>
            </w:r>
            <w:r>
              <w:rPr>
                <w:noProof/>
                <w:webHidden/>
              </w:rPr>
              <w:fldChar w:fldCharType="separate"/>
            </w:r>
            <w:r>
              <w:rPr>
                <w:noProof/>
                <w:webHidden/>
              </w:rPr>
              <w:t>4</w:t>
            </w:r>
            <w:r>
              <w:rPr>
                <w:noProof/>
                <w:webHidden/>
              </w:rPr>
              <w:fldChar w:fldCharType="end"/>
            </w:r>
          </w:hyperlink>
        </w:p>
        <w:p w14:paraId="2472E881" w14:textId="13F52517" w:rsidR="00142B55" w:rsidRDefault="00142B55">
          <w:pPr>
            <w:pStyle w:val="Inhopg2"/>
            <w:tabs>
              <w:tab w:val="right" w:leader="dot" w:pos="9062"/>
            </w:tabs>
            <w:rPr>
              <w:rFonts w:asciiTheme="minorHAnsi" w:eastAsiaTheme="minorEastAsia" w:hAnsiTheme="minorHAnsi" w:cstheme="minorBidi"/>
              <w:noProof/>
              <w:sz w:val="22"/>
              <w:szCs w:val="22"/>
              <w:lang w:val="nl-BE" w:eastAsia="nl-BE"/>
            </w:rPr>
          </w:pPr>
          <w:hyperlink w:anchor="_Toc67990403" w:history="1">
            <w:r w:rsidRPr="004E7547">
              <w:rPr>
                <w:rStyle w:val="Hyperlink"/>
                <w:noProof/>
                <w:lang w:val="nl-BE"/>
              </w:rPr>
              <w:t>4: Religie en spiritualiteit</w:t>
            </w:r>
            <w:r>
              <w:rPr>
                <w:noProof/>
                <w:webHidden/>
              </w:rPr>
              <w:tab/>
            </w:r>
            <w:r>
              <w:rPr>
                <w:noProof/>
                <w:webHidden/>
              </w:rPr>
              <w:fldChar w:fldCharType="begin"/>
            </w:r>
            <w:r>
              <w:rPr>
                <w:noProof/>
                <w:webHidden/>
              </w:rPr>
              <w:instrText xml:space="preserve"> PAGEREF _Toc67990403 \h </w:instrText>
            </w:r>
            <w:r>
              <w:rPr>
                <w:noProof/>
                <w:webHidden/>
              </w:rPr>
            </w:r>
            <w:r>
              <w:rPr>
                <w:noProof/>
                <w:webHidden/>
              </w:rPr>
              <w:fldChar w:fldCharType="separate"/>
            </w:r>
            <w:r>
              <w:rPr>
                <w:noProof/>
                <w:webHidden/>
              </w:rPr>
              <w:t>5</w:t>
            </w:r>
            <w:r>
              <w:rPr>
                <w:noProof/>
                <w:webHidden/>
              </w:rPr>
              <w:fldChar w:fldCharType="end"/>
            </w:r>
          </w:hyperlink>
        </w:p>
        <w:p w14:paraId="5EDCED6C" w14:textId="2BE4E929" w:rsidR="00675398" w:rsidRPr="00142B55" w:rsidRDefault="00142B55" w:rsidP="00142B55">
          <w:r>
            <w:rPr>
              <w:b/>
              <w:bCs/>
            </w:rPr>
            <w:fldChar w:fldCharType="end"/>
          </w:r>
        </w:p>
      </w:sdtContent>
    </w:sdt>
    <w:p w14:paraId="02364000" w14:textId="771AC74D" w:rsidR="00721B79" w:rsidRDefault="00ED445B" w:rsidP="00675398">
      <w:pPr>
        <w:pStyle w:val="Kop1"/>
      </w:pPr>
      <w:bookmarkStart w:id="1" w:name="_Toc57205000"/>
      <w:bookmarkStart w:id="2" w:name="_Toc57205030"/>
      <w:bookmarkStart w:id="3" w:name="_Toc54599373"/>
      <w:bookmarkStart w:id="4" w:name="_Toc54599409"/>
      <w:bookmarkStart w:id="5" w:name="_Toc54767167"/>
      <w:bookmarkStart w:id="6" w:name="_Toc54800330"/>
      <w:bookmarkStart w:id="7" w:name="_Toc59108406"/>
      <w:bookmarkStart w:id="8" w:name="_Toc59111253"/>
      <w:bookmarkStart w:id="9" w:name="_Toc62137735"/>
      <w:bookmarkStart w:id="10" w:name="_Toc64294431"/>
      <w:bookmarkStart w:id="11" w:name="_Toc64295950"/>
      <w:bookmarkStart w:id="12" w:name="_Toc64297594"/>
      <w:bookmarkStart w:id="13" w:name="_Toc64963640"/>
      <w:bookmarkStart w:id="14" w:name="_Toc65237744"/>
      <w:bookmarkStart w:id="15" w:name="_Toc42178626"/>
      <w:bookmarkStart w:id="16" w:name="_Toc67990389"/>
      <w:r>
        <w:t>Deel 1:</w:t>
      </w:r>
      <w:bookmarkEnd w:id="1"/>
      <w:bookmarkEnd w:id="2"/>
      <w:r>
        <w:t xml:space="preserve"> </w:t>
      </w:r>
      <w:bookmarkEnd w:id="3"/>
      <w:bookmarkEnd w:id="4"/>
      <w:bookmarkEnd w:id="5"/>
      <w:bookmarkEnd w:id="6"/>
      <w:bookmarkEnd w:id="7"/>
      <w:bookmarkEnd w:id="8"/>
      <w:r w:rsidR="00153271" w:rsidRPr="00153271">
        <w:t>‘</w:t>
      </w:r>
      <w:bookmarkEnd w:id="9"/>
      <w:r w:rsidR="00D74665">
        <w:t xml:space="preserve">Midzomer, </w:t>
      </w:r>
      <w:proofErr w:type="spellStart"/>
      <w:r w:rsidR="00D74665">
        <w:t>stadsmoe</w:t>
      </w:r>
      <w:proofErr w:type="spellEnd"/>
      <w:r w:rsidR="00D74665">
        <w:t>’</w:t>
      </w:r>
      <w:r w:rsidR="00C7375F">
        <w:t xml:space="preserve"> van </w:t>
      </w:r>
      <w:bookmarkEnd w:id="10"/>
      <w:bookmarkEnd w:id="11"/>
      <w:r w:rsidR="00D74665">
        <w:t>Bernard Wesseling</w:t>
      </w:r>
      <w:bookmarkEnd w:id="12"/>
      <w:bookmarkEnd w:id="13"/>
      <w:bookmarkEnd w:id="14"/>
      <w:bookmarkEnd w:id="16"/>
    </w:p>
    <w:p w14:paraId="2927419B" w14:textId="620CA96E" w:rsidR="00655A91" w:rsidRPr="00655A91" w:rsidRDefault="00655A91" w:rsidP="00354EF5">
      <w:pPr>
        <w:rPr>
          <w:color w:val="000000" w:themeColor="text1"/>
        </w:rPr>
      </w:pPr>
    </w:p>
    <w:p w14:paraId="392136D1" w14:textId="77777777" w:rsidR="00655A91" w:rsidRDefault="00655A91" w:rsidP="00354EF5">
      <w:pPr>
        <w:rPr>
          <w:rFonts w:cs="Arial"/>
          <w:color w:val="000000" w:themeColor="text1"/>
          <w:shd w:val="clear" w:color="auto" w:fill="FFFFFF"/>
        </w:rPr>
      </w:pPr>
      <w:r w:rsidRPr="00655A91">
        <w:rPr>
          <w:rFonts w:cs="Arial"/>
          <w:color w:val="000000" w:themeColor="text1"/>
          <w:shd w:val="clear" w:color="auto" w:fill="FFFFFF"/>
        </w:rPr>
        <w:t>‘Ik zie ze voor me met een zeldzame helderheid: sluimerende monolithische wezens, hangend in de zee. De kleine ogen onder in de machtige kop die zich langzaam sluiten. Vanboven komen een paar stralen zon door het water schijnen, ze weerkaatsen op hun wijde grijze flanken.’</w:t>
      </w:r>
    </w:p>
    <w:p w14:paraId="33E2265B" w14:textId="77777777" w:rsidR="00655A91" w:rsidRDefault="00655A91" w:rsidP="00354EF5">
      <w:pPr>
        <w:rPr>
          <w:rFonts w:cs="Arial"/>
          <w:color w:val="000000" w:themeColor="text1"/>
          <w:shd w:val="clear" w:color="auto" w:fill="FFFFFF"/>
        </w:rPr>
      </w:pPr>
    </w:p>
    <w:p w14:paraId="1ACCBDCD" w14:textId="3356AA84" w:rsidR="00655A91" w:rsidRPr="00655A91" w:rsidRDefault="00655A91" w:rsidP="00354EF5">
      <w:r>
        <w:rPr>
          <w:color w:val="000000" w:themeColor="text1"/>
        </w:rPr>
        <w:t xml:space="preserve">‘Midzomer, </w:t>
      </w:r>
      <w:proofErr w:type="spellStart"/>
      <w:r>
        <w:rPr>
          <w:color w:val="000000" w:themeColor="text1"/>
        </w:rPr>
        <w:t>stadsmoe</w:t>
      </w:r>
      <w:proofErr w:type="spellEnd"/>
      <w:r>
        <w:rPr>
          <w:color w:val="000000" w:themeColor="text1"/>
        </w:rPr>
        <w:t xml:space="preserve">’ van Nederlands schrijver en dichter Bernard Wesseling is een meeslepende roman over onze tijd. Wesseling vertelt het verhaal van </w:t>
      </w:r>
      <w:proofErr w:type="spellStart"/>
      <w:r w:rsidRPr="00655A91">
        <w:rPr>
          <w:rFonts w:cs="Arial"/>
          <w:color w:val="000000" w:themeColor="text1"/>
          <w:shd w:val="clear" w:color="auto" w:fill="FFFFFF"/>
        </w:rPr>
        <w:t>Rochus</w:t>
      </w:r>
      <w:proofErr w:type="spellEnd"/>
      <w:r w:rsidRPr="00655A91">
        <w:rPr>
          <w:rFonts w:cs="Arial"/>
          <w:color w:val="000000" w:themeColor="text1"/>
          <w:shd w:val="clear" w:color="auto" w:fill="FFFFFF"/>
        </w:rPr>
        <w:t xml:space="preserve"> Veldman</w:t>
      </w:r>
      <w:r>
        <w:rPr>
          <w:rFonts w:cs="Arial"/>
          <w:color w:val="000000" w:themeColor="text1"/>
          <w:shd w:val="clear" w:color="auto" w:fill="FFFFFF"/>
        </w:rPr>
        <w:t xml:space="preserve">, een Amsterdamse </w:t>
      </w:r>
      <w:r w:rsidRPr="00655A91">
        <w:rPr>
          <w:rFonts w:cs="Arial"/>
          <w:color w:val="000000" w:themeColor="text1"/>
          <w:shd w:val="clear" w:color="auto" w:fill="FFFFFF"/>
        </w:rPr>
        <w:t xml:space="preserve">fietskoerier. Hij doorkruist de stad en overpeinst het lot van zijn oudste vriend, die als vermist werd opgegeven. Straten en cafés roepen zijn aanwezigheid op en niet zelden denkt hij hem te zien. De herinneringen lijken de desintegratie te versnellen, en </w:t>
      </w:r>
      <w:proofErr w:type="spellStart"/>
      <w:r w:rsidRPr="00655A91">
        <w:rPr>
          <w:rFonts w:cs="Arial"/>
          <w:color w:val="000000" w:themeColor="text1"/>
          <w:shd w:val="clear" w:color="auto" w:fill="FFFFFF"/>
        </w:rPr>
        <w:t>Rochus</w:t>
      </w:r>
      <w:proofErr w:type="spellEnd"/>
      <w:r w:rsidRPr="00655A91">
        <w:rPr>
          <w:rFonts w:cs="Arial"/>
          <w:color w:val="000000" w:themeColor="text1"/>
          <w:shd w:val="clear" w:color="auto" w:fill="FFFFFF"/>
        </w:rPr>
        <w:t xml:space="preserve"> trekt zich in zijn vrije tijd terug op zijn kamer. Zijn onmacht om aan het leven deel te nemen wordt doorbroken door zijn ontmoeting </w:t>
      </w:r>
      <w:r w:rsidRPr="00655A91">
        <w:rPr>
          <w:rFonts w:cs="Arial"/>
          <w:color w:val="000000" w:themeColor="text1"/>
          <w:shd w:val="clear" w:color="auto" w:fill="FFFFFF"/>
        </w:rPr>
        <w:lastRenderedPageBreak/>
        <w:t>met Alma. Zij voert hem mee naar Lesbos, waar hem een grote uitdaging wacht: de activist te worden die zijn vriend naliet te zijn.</w:t>
      </w:r>
    </w:p>
    <w:p w14:paraId="36FABB68" w14:textId="77777777" w:rsidR="00C7375F" w:rsidRDefault="00C7375F" w:rsidP="00354EF5"/>
    <w:p w14:paraId="7CCF7DFF" w14:textId="11217DFA" w:rsidR="00C7375F" w:rsidRPr="00655A91" w:rsidRDefault="006C5202" w:rsidP="00153271">
      <w:pPr>
        <w:rPr>
          <w:rFonts w:cs="Arial"/>
          <w:lang w:val="nl-BE"/>
        </w:rPr>
      </w:pPr>
      <w:r w:rsidRPr="00655A91">
        <w:rPr>
          <w:b/>
          <w:bCs/>
        </w:rPr>
        <w:t>‘</w:t>
      </w:r>
      <w:r w:rsidR="00D74665" w:rsidRPr="00655A91">
        <w:rPr>
          <w:b/>
          <w:bCs/>
        </w:rPr>
        <w:t xml:space="preserve">Midzomer, </w:t>
      </w:r>
      <w:proofErr w:type="spellStart"/>
      <w:r w:rsidR="00D74665" w:rsidRPr="00655A91">
        <w:rPr>
          <w:b/>
          <w:bCs/>
        </w:rPr>
        <w:t>stadsmoe</w:t>
      </w:r>
      <w:proofErr w:type="spellEnd"/>
      <w:r w:rsidR="00D74665" w:rsidRPr="00655A91">
        <w:rPr>
          <w:b/>
          <w:bCs/>
        </w:rPr>
        <w:t>’</w:t>
      </w:r>
      <w:r w:rsidRPr="00655A91">
        <w:rPr>
          <w:b/>
          <w:bCs/>
        </w:rPr>
        <w:t xml:space="preserve"> van </w:t>
      </w:r>
      <w:r w:rsidR="00D74665" w:rsidRPr="00655A91">
        <w:rPr>
          <w:b/>
          <w:bCs/>
        </w:rPr>
        <w:t>Bernard Wesseling</w:t>
      </w:r>
      <w:r w:rsidRPr="00655A91">
        <w:rPr>
          <w:b/>
          <w:bCs/>
        </w:rPr>
        <w:t>.</w:t>
      </w:r>
      <w:r w:rsidR="00655A91">
        <w:br/>
      </w:r>
      <w:r w:rsidRPr="00655A91">
        <w:rPr>
          <w:rFonts w:cs="Arial"/>
          <w:noProof/>
          <w:lang w:val="nl-BE"/>
        </w:rPr>
        <w:t>1</w:t>
      </w:r>
      <w:r w:rsidR="00D74665" w:rsidRPr="00655A91">
        <w:rPr>
          <w:rFonts w:cs="Arial"/>
          <w:noProof/>
          <w:lang w:val="nl-BE"/>
        </w:rPr>
        <w:t>1</w:t>
      </w:r>
      <w:r w:rsidRPr="00655A91">
        <w:rPr>
          <w:rFonts w:cs="Arial"/>
          <w:lang w:val="nl-BE"/>
        </w:rPr>
        <w:t xml:space="preserve"> braillebanden, boeknummer: </w:t>
      </w:r>
      <w:r w:rsidR="00D74665" w:rsidRPr="00655A91">
        <w:rPr>
          <w:rFonts w:cs="Arial"/>
          <w:noProof/>
          <w:lang w:val="nl-BE"/>
        </w:rPr>
        <w:t>45859</w:t>
      </w:r>
      <w:r w:rsidR="00D74665" w:rsidRPr="00655A91">
        <w:rPr>
          <w:rFonts w:cs="Arial"/>
          <w:lang w:val="nl-BE"/>
        </w:rPr>
        <w:t>.</w:t>
      </w:r>
    </w:p>
    <w:p w14:paraId="2262DE74" w14:textId="4FEF5265" w:rsidR="002D493B" w:rsidRPr="00142B55" w:rsidRDefault="002D493B" w:rsidP="00721B79">
      <w:pPr>
        <w:pStyle w:val="Kop1"/>
      </w:pPr>
      <w:bookmarkStart w:id="17" w:name="_Toc57205001"/>
      <w:bookmarkStart w:id="18" w:name="_Toc57205031"/>
      <w:bookmarkStart w:id="19" w:name="_Toc54599374"/>
      <w:bookmarkStart w:id="20" w:name="_Toc54599410"/>
      <w:bookmarkStart w:id="21" w:name="_Toc54767168"/>
      <w:bookmarkStart w:id="22" w:name="_Toc54800331"/>
      <w:bookmarkStart w:id="23" w:name="_Toc59108407"/>
      <w:bookmarkStart w:id="24" w:name="_Toc59111254"/>
      <w:bookmarkStart w:id="25" w:name="_Toc62137736"/>
      <w:bookmarkStart w:id="26" w:name="_Toc64294432"/>
      <w:bookmarkStart w:id="27" w:name="_Toc64295951"/>
      <w:bookmarkStart w:id="28" w:name="_Toc64297595"/>
      <w:bookmarkStart w:id="29" w:name="_Toc64963641"/>
      <w:bookmarkStart w:id="30" w:name="_Toc65237745"/>
      <w:bookmarkStart w:id="31" w:name="_Toc67990390"/>
      <w:r w:rsidRPr="00142B55">
        <w:t>Deel 2:</w:t>
      </w:r>
      <w:bookmarkEnd w:id="17"/>
      <w:bookmarkEnd w:id="18"/>
      <w:r w:rsidRPr="00142B55">
        <w:t xml:space="preserve"> </w:t>
      </w:r>
      <w:bookmarkStart w:id="32" w:name="_Hlk62465321"/>
      <w:bookmarkEnd w:id="19"/>
      <w:bookmarkEnd w:id="20"/>
      <w:bookmarkEnd w:id="21"/>
      <w:bookmarkEnd w:id="22"/>
      <w:bookmarkEnd w:id="23"/>
      <w:bookmarkEnd w:id="24"/>
      <w:bookmarkEnd w:id="25"/>
      <w:r w:rsidR="00C7375F" w:rsidRPr="00142B55">
        <w:t>‘</w:t>
      </w:r>
      <w:r w:rsidR="00CF5C72" w:rsidRPr="00142B55">
        <w:t>Gender in de blender</w:t>
      </w:r>
      <w:r w:rsidR="00C7375F" w:rsidRPr="00142B55">
        <w:t xml:space="preserve">: </w:t>
      </w:r>
      <w:r w:rsidR="00CF5C72" w:rsidRPr="00142B55">
        <w:t>ontdek jouw seksuele identiteit</w:t>
      </w:r>
      <w:r w:rsidR="00C7375F" w:rsidRPr="00142B55">
        <w:t xml:space="preserve">’ van </w:t>
      </w:r>
      <w:bookmarkEnd w:id="26"/>
      <w:bookmarkEnd w:id="27"/>
      <w:bookmarkEnd w:id="32"/>
      <w:r w:rsidR="00CF5C72" w:rsidRPr="00142B55">
        <w:t xml:space="preserve">Piet </w:t>
      </w:r>
      <w:proofErr w:type="spellStart"/>
      <w:r w:rsidR="00CF5C72" w:rsidRPr="00142B55">
        <w:t>Hoebeke</w:t>
      </w:r>
      <w:bookmarkEnd w:id="28"/>
      <w:bookmarkEnd w:id="29"/>
      <w:bookmarkEnd w:id="30"/>
      <w:bookmarkEnd w:id="31"/>
      <w:proofErr w:type="spellEnd"/>
    </w:p>
    <w:p w14:paraId="23672597" w14:textId="42AAF766" w:rsidR="00CF5C72" w:rsidRPr="00142B55" w:rsidRDefault="00142B55" w:rsidP="00142B55">
      <w:pPr>
        <w:rPr>
          <w:rFonts w:cs="Arial"/>
          <w:color w:val="000000" w:themeColor="text1"/>
          <w:shd w:val="clear" w:color="auto" w:fill="FFFFFF"/>
        </w:rPr>
      </w:pPr>
      <w:r>
        <w:br/>
      </w:r>
      <w:r w:rsidR="00CF5C72" w:rsidRPr="00142B55">
        <w:t xml:space="preserve">Uroloog Piet </w:t>
      </w:r>
      <w:proofErr w:type="spellStart"/>
      <w:r w:rsidR="00CF5C72" w:rsidRPr="00142B55">
        <w:t>Hoebeke</w:t>
      </w:r>
      <w:proofErr w:type="spellEnd"/>
      <w:r w:rsidR="00CF5C72" w:rsidRPr="00142B55">
        <w:t xml:space="preserve"> van het UZ Gent geeft in zijn boek ‘Gender in de blender’ zijn visie weer over de seksuele identiteit, waarbij verschillende aspecten een rol spelen. </w:t>
      </w:r>
      <w:r w:rsidR="00CF5C72" w:rsidRPr="00142B55">
        <w:rPr>
          <w:rFonts w:cs="Arial"/>
          <w:color w:val="000000" w:themeColor="text1"/>
          <w:shd w:val="clear" w:color="auto" w:fill="FFFFFF"/>
        </w:rPr>
        <w:t>Onze seksuele identiteit is namelijk geweldig complex. Tussen de stereotiepe man en vrouw bevindt zich een heel spectrum van seksuele identiteiten.</w:t>
      </w:r>
      <w:r w:rsidR="00CF5C72" w:rsidRPr="00142B55">
        <w:rPr>
          <w:rFonts w:cs="Arial"/>
          <w:color w:val="000000" w:themeColor="text1"/>
        </w:rPr>
        <w:br/>
      </w:r>
      <w:r w:rsidR="00CF5C72" w:rsidRPr="00142B55">
        <w:rPr>
          <w:rFonts w:cs="Arial"/>
          <w:color w:val="000000" w:themeColor="text1"/>
          <w:shd w:val="clear" w:color="auto" w:fill="FFFFFF"/>
        </w:rPr>
        <w:t xml:space="preserve">De meeste mensen hebben een penis of vagina, maar je genderidentiteit kan daar los van staan. Als je je identificeert als man, kun je toch de drang voelen om je vrouwelijk te kleden. En dat zegt nog niets over je libido. </w:t>
      </w:r>
      <w:r>
        <w:rPr>
          <w:rFonts w:cs="Arial"/>
          <w:color w:val="000000" w:themeColor="text1"/>
          <w:shd w:val="clear" w:color="auto" w:fill="FFFFFF"/>
        </w:rPr>
        <w:br/>
      </w:r>
      <w:r>
        <w:rPr>
          <w:rFonts w:cs="Arial"/>
          <w:color w:val="000000" w:themeColor="text1"/>
          <w:shd w:val="clear" w:color="auto" w:fill="FFFFFF"/>
        </w:rPr>
        <w:br/>
      </w:r>
      <w:r w:rsidR="00CF5C72" w:rsidRPr="00142B55">
        <w:rPr>
          <w:rFonts w:cs="Arial"/>
          <w:color w:val="000000" w:themeColor="text1"/>
          <w:shd w:val="clear" w:color="auto" w:fill="FFFFFF"/>
        </w:rPr>
        <w:t xml:space="preserve">Om te verduidelijken hoe gender werkt, hanteert </w:t>
      </w:r>
      <w:proofErr w:type="spellStart"/>
      <w:r w:rsidR="00CF5C72" w:rsidRPr="00142B55">
        <w:rPr>
          <w:rFonts w:cs="Arial"/>
          <w:color w:val="000000" w:themeColor="text1"/>
          <w:shd w:val="clear" w:color="auto" w:fill="FFFFFF"/>
        </w:rPr>
        <w:t>Hoebeke</w:t>
      </w:r>
      <w:proofErr w:type="spellEnd"/>
      <w:r w:rsidR="00CF5C72" w:rsidRPr="00142B55">
        <w:rPr>
          <w:rFonts w:cs="Arial"/>
          <w:color w:val="000000" w:themeColor="text1"/>
          <w:shd w:val="clear" w:color="auto" w:fill="FFFFFF"/>
        </w:rPr>
        <w:t xml:space="preserve"> een pientere metafoor: de Genderblender. Stel je voor dat alle elementen van de seksuele identiteit – biologisch geslacht, genderidentiteit, genderexpressie, seksuele voorkeur</w:t>
      </w:r>
      <w:r w:rsidR="00CF5C72" w:rsidRPr="00142B55">
        <w:rPr>
          <w:rFonts w:cs="Arial"/>
          <w:color w:val="000000" w:themeColor="text1"/>
        </w:rPr>
        <w:br/>
      </w:r>
      <w:r w:rsidR="00CF5C72" w:rsidRPr="00142B55">
        <w:rPr>
          <w:rFonts w:cs="Arial"/>
          <w:color w:val="000000" w:themeColor="text1"/>
          <w:shd w:val="clear" w:color="auto" w:fill="FFFFFF"/>
        </w:rPr>
        <w:t>en seksuele drift – zich als schuifknoppen op een mengpaneel bevinden. Die kunnen aan de uiteinden staan, bijvoorbeeld 100% mannelijk of vrouwelijk maar meestal staan ze ergens tussen de twee polen. Iedereen heeft een unieke seksuele identiteit en vanaf nu k</w:t>
      </w:r>
      <w:r w:rsidR="00E07651" w:rsidRPr="00142B55">
        <w:rPr>
          <w:rFonts w:cs="Arial"/>
          <w:color w:val="000000" w:themeColor="text1"/>
          <w:shd w:val="clear" w:color="auto" w:fill="FFFFFF"/>
        </w:rPr>
        <w:t>a</w:t>
      </w:r>
      <w:r w:rsidR="00CF5C72" w:rsidRPr="00142B55">
        <w:rPr>
          <w:rFonts w:cs="Arial"/>
          <w:color w:val="000000" w:themeColor="text1"/>
          <w:shd w:val="clear" w:color="auto" w:fill="FFFFFF"/>
        </w:rPr>
        <w:t xml:space="preserve">n je ook de jouwe beter plaatsen. </w:t>
      </w:r>
    </w:p>
    <w:p w14:paraId="454C21AD" w14:textId="77777777" w:rsidR="00CF5C72" w:rsidRPr="00142B55" w:rsidRDefault="00CF5C72" w:rsidP="00D74665">
      <w:pPr>
        <w:rPr>
          <w:rFonts w:cs="Arial"/>
          <w:color w:val="000000" w:themeColor="text1"/>
          <w:shd w:val="clear" w:color="auto" w:fill="FFFFFF"/>
        </w:rPr>
      </w:pPr>
    </w:p>
    <w:p w14:paraId="327DB1B5" w14:textId="4719D6A4" w:rsidR="00CF5C72" w:rsidRPr="00142B55" w:rsidRDefault="00CF5C72" w:rsidP="00D74665">
      <w:pPr>
        <w:rPr>
          <w:rFonts w:cs="Arial"/>
          <w:color w:val="000000" w:themeColor="text1"/>
          <w:shd w:val="clear" w:color="auto" w:fill="FFFFFF"/>
        </w:rPr>
      </w:pPr>
      <w:r w:rsidRPr="00142B55">
        <w:rPr>
          <w:rFonts w:cs="Arial"/>
          <w:color w:val="000000" w:themeColor="text1"/>
          <w:shd w:val="clear" w:color="auto" w:fill="FFFFFF"/>
        </w:rPr>
        <w:t xml:space="preserve">Dit boek is een glasheldere analyse van gender, maar ook een warm pleidooi voor meer aanvaarding, want ons klassieke beeld van mannen en vrouwen is dringend aan een update toe! </w:t>
      </w:r>
    </w:p>
    <w:p w14:paraId="62FCB4EE" w14:textId="77777777" w:rsidR="00CF5C72" w:rsidRPr="00142B55" w:rsidRDefault="00CF5C72" w:rsidP="00D74665">
      <w:pPr>
        <w:rPr>
          <w:rFonts w:cs="Arial"/>
          <w:b/>
          <w:bCs/>
          <w:noProof/>
        </w:rPr>
      </w:pPr>
    </w:p>
    <w:p w14:paraId="0B4112CF" w14:textId="05D940D9" w:rsidR="00D74665" w:rsidRPr="00142B55" w:rsidRDefault="00E07651" w:rsidP="00D74665">
      <w:pPr>
        <w:rPr>
          <w:rFonts w:cs="Arial"/>
        </w:rPr>
      </w:pPr>
      <w:r w:rsidRPr="00142B55">
        <w:rPr>
          <w:rFonts w:cs="Arial"/>
          <w:b/>
          <w:bCs/>
          <w:noProof/>
        </w:rPr>
        <w:t>‘</w:t>
      </w:r>
      <w:r w:rsidR="00D74665" w:rsidRPr="00142B55">
        <w:rPr>
          <w:rFonts w:cs="Arial"/>
          <w:b/>
          <w:bCs/>
          <w:noProof/>
        </w:rPr>
        <w:t>Gender in de blender: ontdek jouw seksuele identiteit</w:t>
      </w:r>
      <w:r w:rsidRPr="00142B55">
        <w:rPr>
          <w:rFonts w:cs="Arial"/>
          <w:b/>
          <w:bCs/>
          <w:noProof/>
        </w:rPr>
        <w:t>’ van Piet Hoebeke</w:t>
      </w:r>
      <w:r w:rsidRPr="00142B55">
        <w:rPr>
          <w:rFonts w:cs="Arial"/>
          <w:b/>
          <w:bCs/>
        </w:rPr>
        <w:t>.</w:t>
      </w:r>
      <w:r w:rsidR="00D74665" w:rsidRPr="00142B55">
        <w:rPr>
          <w:rFonts w:cs="Arial"/>
        </w:rPr>
        <w:t xml:space="preserve"> </w:t>
      </w:r>
    </w:p>
    <w:p w14:paraId="681F70BB" w14:textId="33E1E995" w:rsidR="00142B55" w:rsidRPr="00142B55" w:rsidRDefault="00D74665" w:rsidP="00722C7F">
      <w:pPr>
        <w:rPr>
          <w:rFonts w:cs="Arial"/>
        </w:rPr>
      </w:pPr>
      <w:r w:rsidRPr="00142B55">
        <w:rPr>
          <w:rFonts w:cs="Arial"/>
          <w:noProof/>
        </w:rPr>
        <w:t>7</w:t>
      </w:r>
      <w:r w:rsidRPr="00142B55">
        <w:rPr>
          <w:rFonts w:cs="Arial"/>
        </w:rPr>
        <w:t xml:space="preserve"> braillebanden. </w:t>
      </w:r>
      <w:r w:rsidRPr="00142B55">
        <w:rPr>
          <w:rFonts w:cs="Arial"/>
          <w:color w:val="000000" w:themeColor="text1"/>
        </w:rPr>
        <w:t xml:space="preserve">Boeknummer: </w:t>
      </w:r>
      <w:r w:rsidR="00CF5C72" w:rsidRPr="00142B55">
        <w:rPr>
          <w:rFonts w:cs="Arial"/>
          <w:color w:val="000000" w:themeColor="text1"/>
          <w:sz w:val="23"/>
          <w:szCs w:val="23"/>
          <w:shd w:val="clear" w:color="auto" w:fill="FFFFFF"/>
        </w:rPr>
        <w:t>17476</w:t>
      </w:r>
      <w:r w:rsidRPr="00142B55">
        <w:rPr>
          <w:rFonts w:cs="Arial"/>
          <w:color w:val="000000" w:themeColor="text1"/>
        </w:rPr>
        <w:t>.</w:t>
      </w:r>
      <w:bookmarkEnd w:id="15"/>
    </w:p>
    <w:p w14:paraId="6983ACFD" w14:textId="77777777" w:rsidR="00142B55" w:rsidRPr="0082637A" w:rsidRDefault="00142B55" w:rsidP="00142B55">
      <w:pPr>
        <w:pStyle w:val="Kop1"/>
      </w:pPr>
      <w:bookmarkStart w:id="33" w:name="_Toc59108410"/>
      <w:bookmarkStart w:id="34" w:name="_Toc59111257"/>
      <w:bookmarkStart w:id="35" w:name="_Toc64295953"/>
      <w:bookmarkStart w:id="36" w:name="_Toc64297597"/>
      <w:bookmarkStart w:id="37" w:name="_Toc65237747"/>
      <w:bookmarkStart w:id="38" w:name="_Toc42178637"/>
      <w:bookmarkStart w:id="39" w:name="_Toc54595859"/>
      <w:bookmarkStart w:id="40" w:name="_Toc54599386"/>
      <w:bookmarkStart w:id="41" w:name="_Toc54599422"/>
      <w:bookmarkStart w:id="42" w:name="_Toc54767180"/>
      <w:bookmarkStart w:id="43" w:name="_Toc54800343"/>
      <w:bookmarkStart w:id="44" w:name="_Toc67990391"/>
      <w:r>
        <w:rPr>
          <w:lang w:val="nl-BE"/>
        </w:rPr>
        <w:t>Deel 3: Romans</w:t>
      </w:r>
      <w:bookmarkEnd w:id="44"/>
    </w:p>
    <w:p w14:paraId="2A57C1B6" w14:textId="7F7FEBBD" w:rsidR="00551BE9" w:rsidRDefault="005B648B" w:rsidP="00551BE9">
      <w:pPr>
        <w:pStyle w:val="Kop2"/>
      </w:pPr>
      <w:bookmarkStart w:id="45" w:name="_Toc67990392"/>
      <w:r>
        <w:t>1</w:t>
      </w:r>
      <w:r w:rsidR="00271CDC">
        <w:t xml:space="preserve">: </w:t>
      </w:r>
      <w:r w:rsidR="00551BE9">
        <w:t>Autobiografische literatuur</w:t>
      </w:r>
      <w:bookmarkEnd w:id="33"/>
      <w:bookmarkEnd w:id="34"/>
      <w:bookmarkEnd w:id="35"/>
      <w:bookmarkEnd w:id="36"/>
      <w:bookmarkEnd w:id="37"/>
      <w:bookmarkEnd w:id="45"/>
    </w:p>
    <w:p w14:paraId="684F08AA" w14:textId="3B0C4005" w:rsidR="0082637A" w:rsidRDefault="0082637A" w:rsidP="0082637A">
      <w:pPr>
        <w:rPr>
          <w:rFonts w:cs="Arial"/>
        </w:rPr>
      </w:pPr>
      <w:r w:rsidRPr="0082637A">
        <w:rPr>
          <w:rFonts w:cs="Arial"/>
          <w:b/>
          <w:bCs/>
          <w:noProof/>
        </w:rPr>
        <w:t>Jannetje Koelewijn</w:t>
      </w:r>
      <w:r w:rsidRPr="0082637A">
        <w:rPr>
          <w:rFonts w:cs="Arial"/>
          <w:b/>
          <w:bCs/>
        </w:rPr>
        <w:t xml:space="preserve">. </w:t>
      </w:r>
      <w:r w:rsidRPr="0082637A">
        <w:rPr>
          <w:rFonts w:cs="Arial"/>
          <w:b/>
          <w:bCs/>
          <w:noProof/>
        </w:rPr>
        <w:t>Fresia's voor mevrouw Brak: de laatste jaren van mijn ouders</w:t>
      </w:r>
      <w:r w:rsidRPr="0082637A">
        <w:rPr>
          <w:rFonts w:cs="Arial"/>
          <w:b/>
          <w:bCs/>
        </w:rPr>
        <w:t xml:space="preserve">. </w:t>
      </w:r>
      <w:r w:rsidRPr="002B64E5">
        <w:rPr>
          <w:rFonts w:cs="Arial"/>
          <w:noProof/>
        </w:rPr>
        <w:t>Verslag van de laatste levensjaren van de ouders van de auteur, dat vooral bestaat uit een weergave van de gesprekken die ze met hen voerde.</w:t>
      </w:r>
    </w:p>
    <w:p w14:paraId="6A30B27B" w14:textId="24D0F627" w:rsidR="0082637A" w:rsidRPr="0082637A" w:rsidRDefault="0082637A" w:rsidP="0082637A">
      <w:pPr>
        <w:rPr>
          <w:rFonts w:cs="Arial"/>
        </w:rPr>
      </w:pPr>
      <w:r w:rsidRPr="002C19CF">
        <w:rPr>
          <w:rFonts w:cs="Arial"/>
          <w:noProof/>
          <w:lang w:val="nl-BE"/>
        </w:rPr>
        <w:t>11</w:t>
      </w:r>
      <w:r w:rsidRPr="002C19CF">
        <w:rPr>
          <w:rFonts w:cs="Arial"/>
          <w:lang w:val="nl-BE"/>
        </w:rPr>
        <w:t xml:space="preserve"> braillebanden. Boeknummer: </w:t>
      </w:r>
      <w:r w:rsidRPr="002C19CF">
        <w:rPr>
          <w:rFonts w:cs="Arial"/>
          <w:noProof/>
          <w:lang w:val="nl-BE"/>
        </w:rPr>
        <w:t>45863</w:t>
      </w:r>
      <w:r w:rsidRPr="002C19CF">
        <w:rPr>
          <w:rFonts w:cs="Arial"/>
          <w:lang w:val="nl-BE"/>
        </w:rPr>
        <w:t>.</w:t>
      </w:r>
      <w:r w:rsidR="00142B55">
        <w:rPr>
          <w:rFonts w:cs="Arial"/>
          <w:lang w:val="nl-BE"/>
        </w:rPr>
        <w:t xml:space="preserve"> </w:t>
      </w:r>
    </w:p>
    <w:p w14:paraId="545A2C7F" w14:textId="19AB698E" w:rsidR="0082637A" w:rsidRPr="0082637A" w:rsidRDefault="0082637A" w:rsidP="0082637A">
      <w:pPr>
        <w:pStyle w:val="Kop2"/>
      </w:pPr>
      <w:bookmarkStart w:id="46" w:name="_Toc59108413"/>
      <w:bookmarkStart w:id="47" w:name="_Toc59111260"/>
      <w:bookmarkStart w:id="48" w:name="_Toc64295954"/>
      <w:bookmarkStart w:id="49" w:name="_Toc64297598"/>
      <w:bookmarkStart w:id="50" w:name="_Toc65237748"/>
      <w:bookmarkStart w:id="51" w:name="_Toc67990393"/>
      <w:r>
        <w:t>2</w:t>
      </w:r>
      <w:r w:rsidR="00271CDC" w:rsidRPr="005B648B">
        <w:t xml:space="preserve">: </w:t>
      </w:r>
      <w:r w:rsidR="00551BE9" w:rsidRPr="005B648B">
        <w:t>Detectives</w:t>
      </w:r>
      <w:bookmarkEnd w:id="46"/>
      <w:bookmarkEnd w:id="47"/>
      <w:bookmarkEnd w:id="48"/>
      <w:bookmarkEnd w:id="49"/>
      <w:bookmarkEnd w:id="50"/>
      <w:bookmarkEnd w:id="51"/>
      <w:r w:rsidR="00551BE9" w:rsidRPr="005B648B">
        <w:tab/>
      </w:r>
    </w:p>
    <w:p w14:paraId="60C10534" w14:textId="64DD8FC2" w:rsidR="0082637A" w:rsidRDefault="0082637A" w:rsidP="0082637A">
      <w:pPr>
        <w:rPr>
          <w:rFonts w:cs="Arial"/>
          <w:lang w:val="nl-BE"/>
        </w:rPr>
      </w:pPr>
      <w:r w:rsidRPr="002C19CF">
        <w:rPr>
          <w:rFonts w:cs="Arial"/>
          <w:b/>
          <w:bCs/>
          <w:noProof/>
          <w:lang w:val="nl-BE"/>
        </w:rPr>
        <w:t>Sterre Carron</w:t>
      </w:r>
      <w:r w:rsidRPr="002C19CF">
        <w:rPr>
          <w:rFonts w:cs="Arial"/>
          <w:b/>
          <w:bCs/>
          <w:lang w:val="nl-BE"/>
        </w:rPr>
        <w:t xml:space="preserve">. </w:t>
      </w:r>
      <w:r w:rsidRPr="002C19CF">
        <w:rPr>
          <w:rFonts w:cs="Arial"/>
          <w:b/>
          <w:bCs/>
          <w:noProof/>
          <w:lang w:val="nl-BE"/>
        </w:rPr>
        <w:t>Infinitum: een Rani Diaz thriller</w:t>
      </w:r>
      <w:r w:rsidRPr="002C19CF">
        <w:rPr>
          <w:rFonts w:cs="Arial"/>
          <w:b/>
          <w:bCs/>
          <w:lang w:val="nl-BE"/>
        </w:rPr>
        <w:t>.</w:t>
      </w:r>
      <w:r w:rsidRPr="002C19CF">
        <w:rPr>
          <w:rFonts w:cs="Arial"/>
          <w:lang w:val="nl-BE"/>
        </w:rPr>
        <w:t xml:space="preserve"> </w:t>
      </w:r>
      <w:r w:rsidRPr="0082637A">
        <w:rPr>
          <w:rFonts w:cs="Arial"/>
          <w:lang w:val="nl-BE"/>
        </w:rPr>
        <w:t>De</w:t>
      </w:r>
      <w:r>
        <w:rPr>
          <w:rFonts w:cs="Arial"/>
          <w:lang w:val="nl-BE"/>
        </w:rPr>
        <w:t xml:space="preserve">el van de Rani Diaz-reeks. </w:t>
      </w:r>
      <w:r w:rsidRPr="002B64E5">
        <w:rPr>
          <w:rFonts w:cs="Arial"/>
          <w:noProof/>
        </w:rPr>
        <w:t>Inspecteur Rani Diaz van de Mechelse politie stuit op een muur van stilzwijgen wanneer een meisje verdwijnt.</w:t>
      </w:r>
    </w:p>
    <w:p w14:paraId="2F225D18" w14:textId="22E0F3DA" w:rsidR="0082637A" w:rsidRPr="0082637A" w:rsidRDefault="0082637A" w:rsidP="0082637A">
      <w:pPr>
        <w:rPr>
          <w:rFonts w:cs="Arial"/>
          <w:lang w:val="nl-BE"/>
        </w:rPr>
      </w:pPr>
      <w:r w:rsidRPr="002B64E5">
        <w:rPr>
          <w:rFonts w:cs="Arial"/>
          <w:noProof/>
          <w:lang w:val="nl-BE"/>
        </w:rPr>
        <w:t>13</w:t>
      </w:r>
      <w:r w:rsidRPr="002B64E5">
        <w:rPr>
          <w:rFonts w:cs="Arial"/>
          <w:lang w:val="nl-BE"/>
        </w:rPr>
        <w:t xml:space="preserve"> braillebanden. Boeknummer: </w:t>
      </w:r>
      <w:r w:rsidRPr="002B64E5">
        <w:rPr>
          <w:rFonts w:cs="Arial"/>
          <w:noProof/>
          <w:lang w:val="nl-BE"/>
        </w:rPr>
        <w:t>17439</w:t>
      </w:r>
      <w:r w:rsidRPr="002B64E5">
        <w:rPr>
          <w:rFonts w:cs="Arial"/>
          <w:lang w:val="nl-BE"/>
        </w:rPr>
        <w:t>.</w:t>
      </w:r>
    </w:p>
    <w:p w14:paraId="5D10FC6B" w14:textId="7BFE741B" w:rsidR="00281445" w:rsidRDefault="002C385F" w:rsidP="00FA4EA4">
      <w:pPr>
        <w:pStyle w:val="Kop2"/>
      </w:pPr>
      <w:bookmarkStart w:id="52" w:name="_Toc59108415"/>
      <w:bookmarkStart w:id="53" w:name="_Toc59111262"/>
      <w:bookmarkStart w:id="54" w:name="_Toc64295955"/>
      <w:bookmarkStart w:id="55" w:name="_Toc64297599"/>
      <w:bookmarkStart w:id="56" w:name="_Toc65237749"/>
      <w:bookmarkStart w:id="57" w:name="_Toc67990394"/>
      <w:r>
        <w:t>3</w:t>
      </w:r>
      <w:r w:rsidR="00271CDC" w:rsidRPr="005B648B">
        <w:t xml:space="preserve">: </w:t>
      </w:r>
      <w:r w:rsidR="00551BE9" w:rsidRPr="005B648B">
        <w:t>Historische romans</w:t>
      </w:r>
      <w:bookmarkEnd w:id="52"/>
      <w:bookmarkEnd w:id="53"/>
      <w:bookmarkEnd w:id="54"/>
      <w:bookmarkEnd w:id="55"/>
      <w:bookmarkEnd w:id="56"/>
      <w:bookmarkEnd w:id="57"/>
    </w:p>
    <w:p w14:paraId="5F4B13A3" w14:textId="4B0EE841" w:rsidR="0082637A" w:rsidRPr="002B64E5" w:rsidRDefault="0082637A" w:rsidP="0082637A">
      <w:pPr>
        <w:rPr>
          <w:rFonts w:cs="Arial"/>
        </w:rPr>
      </w:pPr>
      <w:r w:rsidRPr="0082637A">
        <w:rPr>
          <w:rFonts w:cs="Arial"/>
          <w:b/>
          <w:bCs/>
          <w:noProof/>
        </w:rPr>
        <w:t>Simone Van der Vlugt</w:t>
      </w:r>
      <w:r w:rsidRPr="0082637A">
        <w:rPr>
          <w:rFonts w:cs="Arial"/>
          <w:b/>
          <w:bCs/>
        </w:rPr>
        <w:t xml:space="preserve">. </w:t>
      </w:r>
      <w:r w:rsidRPr="0082637A">
        <w:rPr>
          <w:rFonts w:cs="Arial"/>
          <w:b/>
          <w:bCs/>
          <w:noProof/>
        </w:rPr>
        <w:t>De kaasfabriek</w:t>
      </w:r>
      <w:r w:rsidRPr="0082637A">
        <w:rPr>
          <w:rFonts w:cs="Arial"/>
          <w:b/>
          <w:bCs/>
        </w:rPr>
        <w:t xml:space="preserve">. </w:t>
      </w:r>
      <w:r w:rsidRPr="002B64E5">
        <w:rPr>
          <w:rFonts w:cs="Arial"/>
          <w:noProof/>
        </w:rPr>
        <w:t>Lydia bouwt in de 19e eeuw de grootste kaasfabriek van Noord-Holland op.</w:t>
      </w:r>
    </w:p>
    <w:p w14:paraId="1848610C" w14:textId="5333A9E5" w:rsidR="00DB30CE" w:rsidRPr="002B64E5" w:rsidRDefault="0082637A" w:rsidP="006072AC">
      <w:pPr>
        <w:rPr>
          <w:rFonts w:cs="Arial"/>
          <w:lang w:val="nl-BE"/>
        </w:rPr>
      </w:pPr>
      <w:r w:rsidRPr="002B64E5">
        <w:rPr>
          <w:rFonts w:cs="Arial"/>
          <w:noProof/>
          <w:lang w:val="nl-BE"/>
        </w:rPr>
        <w:t>16</w:t>
      </w:r>
      <w:r w:rsidRPr="002B64E5">
        <w:rPr>
          <w:rFonts w:cs="Arial"/>
          <w:lang w:val="nl-BE"/>
        </w:rPr>
        <w:t xml:space="preserve"> braillebanden. Boeknummer: </w:t>
      </w:r>
      <w:r w:rsidRPr="002B64E5">
        <w:rPr>
          <w:rFonts w:cs="Arial"/>
          <w:noProof/>
          <w:lang w:val="nl-BE"/>
        </w:rPr>
        <w:t>45855</w:t>
      </w:r>
      <w:r w:rsidRPr="002B64E5">
        <w:rPr>
          <w:rFonts w:cs="Arial"/>
          <w:lang w:val="nl-BE"/>
        </w:rPr>
        <w:t>.</w:t>
      </w:r>
    </w:p>
    <w:p w14:paraId="4633D966" w14:textId="5B70EBC0" w:rsidR="00757A46" w:rsidRDefault="00DB30CE" w:rsidP="00551BE9">
      <w:pPr>
        <w:pStyle w:val="Kop2"/>
      </w:pPr>
      <w:bookmarkStart w:id="58" w:name="_Toc59108418"/>
      <w:bookmarkStart w:id="59" w:name="_Toc59111265"/>
      <w:bookmarkStart w:id="60" w:name="_Toc64295957"/>
      <w:bookmarkStart w:id="61" w:name="_Toc64297601"/>
      <w:bookmarkStart w:id="62" w:name="_Toc65237750"/>
      <w:bookmarkStart w:id="63" w:name="_Toc67990395"/>
      <w:r>
        <w:t>4</w:t>
      </w:r>
      <w:r w:rsidR="00271CDC" w:rsidRPr="005B648B">
        <w:t xml:space="preserve">: </w:t>
      </w:r>
      <w:r w:rsidR="00551BE9" w:rsidRPr="005B648B">
        <w:t>Romans die niet onder één noemer te vangen zijn</w:t>
      </w:r>
      <w:bookmarkEnd w:id="58"/>
      <w:bookmarkEnd w:id="59"/>
      <w:bookmarkEnd w:id="60"/>
      <w:bookmarkEnd w:id="61"/>
      <w:bookmarkEnd w:id="62"/>
      <w:bookmarkEnd w:id="63"/>
    </w:p>
    <w:p w14:paraId="4C735EE5" w14:textId="72BA02AB" w:rsidR="0082637A" w:rsidRPr="002B64E5" w:rsidRDefault="0082637A" w:rsidP="0082637A">
      <w:pPr>
        <w:rPr>
          <w:rFonts w:cs="Arial"/>
        </w:rPr>
      </w:pPr>
      <w:r w:rsidRPr="0082637A">
        <w:rPr>
          <w:rFonts w:cs="Arial"/>
          <w:b/>
          <w:bCs/>
          <w:noProof/>
        </w:rPr>
        <w:t>Riikka Pulkkinen</w:t>
      </w:r>
      <w:r w:rsidRPr="0082637A">
        <w:rPr>
          <w:rFonts w:cs="Arial"/>
          <w:b/>
          <w:bCs/>
        </w:rPr>
        <w:t xml:space="preserve">. </w:t>
      </w:r>
      <w:r w:rsidRPr="0082637A">
        <w:rPr>
          <w:rFonts w:cs="Arial"/>
          <w:b/>
          <w:bCs/>
          <w:noProof/>
        </w:rPr>
        <w:t>De kinderplaneet</w:t>
      </w:r>
      <w:r w:rsidRPr="0082637A">
        <w:rPr>
          <w:rFonts w:cs="Arial"/>
          <w:b/>
          <w:bCs/>
        </w:rPr>
        <w:t>.</w:t>
      </w:r>
      <w:r>
        <w:rPr>
          <w:rFonts w:cs="Arial"/>
        </w:rPr>
        <w:t xml:space="preserve"> </w:t>
      </w:r>
      <w:r w:rsidRPr="002B64E5">
        <w:rPr>
          <w:rFonts w:cs="Arial"/>
        </w:rPr>
        <w:t xml:space="preserve">Vertaald uit het </w:t>
      </w:r>
      <w:r w:rsidRPr="002B64E5">
        <w:rPr>
          <w:rFonts w:cs="Arial"/>
          <w:noProof/>
        </w:rPr>
        <w:t>Fins</w:t>
      </w:r>
      <w:r w:rsidRPr="002B64E5">
        <w:rPr>
          <w:rFonts w:cs="Arial"/>
        </w:rPr>
        <w:t xml:space="preserve">. </w:t>
      </w:r>
      <w:r w:rsidRPr="002B64E5">
        <w:rPr>
          <w:rFonts w:cs="Arial"/>
          <w:noProof/>
        </w:rPr>
        <w:t>Gedurende het jaar na haar scheiding analyseert de ik-persoon uitvoerig iedere zich voordoende situatie, met name haar verhouding tot haar kind en haar man.</w:t>
      </w:r>
    </w:p>
    <w:p w14:paraId="4F1D8222" w14:textId="77777777" w:rsidR="0082637A" w:rsidRPr="002B64E5" w:rsidRDefault="0082637A" w:rsidP="0082637A">
      <w:pPr>
        <w:rPr>
          <w:rFonts w:cs="Arial"/>
          <w:lang w:val="nl-BE"/>
        </w:rPr>
      </w:pPr>
      <w:r w:rsidRPr="002B64E5">
        <w:rPr>
          <w:rFonts w:cs="Arial"/>
          <w:noProof/>
          <w:lang w:val="nl-BE"/>
        </w:rPr>
        <w:t>15</w:t>
      </w:r>
      <w:r w:rsidRPr="002B64E5">
        <w:rPr>
          <w:rFonts w:cs="Arial"/>
          <w:lang w:val="nl-BE"/>
        </w:rPr>
        <w:t xml:space="preserve"> braillebanden. Boeknummer: </w:t>
      </w:r>
      <w:r w:rsidRPr="002B64E5">
        <w:rPr>
          <w:rFonts w:cs="Arial"/>
          <w:noProof/>
          <w:lang w:val="nl-BE"/>
        </w:rPr>
        <w:t>17462</w:t>
      </w:r>
      <w:r w:rsidRPr="002B64E5">
        <w:rPr>
          <w:rFonts w:cs="Arial"/>
          <w:lang w:val="nl-BE"/>
        </w:rPr>
        <w:t>.</w:t>
      </w:r>
    </w:p>
    <w:p w14:paraId="3A162227" w14:textId="77777777" w:rsidR="0082637A" w:rsidRPr="002B64E5" w:rsidRDefault="0082637A" w:rsidP="0082637A">
      <w:pPr>
        <w:rPr>
          <w:rFonts w:cs="Arial"/>
          <w:lang w:val="nl-BE"/>
        </w:rPr>
      </w:pPr>
    </w:p>
    <w:p w14:paraId="359B9105" w14:textId="7CA574F1" w:rsidR="0082637A" w:rsidRPr="002B64E5" w:rsidRDefault="0082637A" w:rsidP="0082637A">
      <w:pPr>
        <w:rPr>
          <w:rFonts w:cs="Arial"/>
        </w:rPr>
      </w:pPr>
      <w:r w:rsidRPr="0082637A">
        <w:rPr>
          <w:rFonts w:cs="Arial"/>
          <w:b/>
          <w:bCs/>
          <w:noProof/>
        </w:rPr>
        <w:t>Marjan Kamali</w:t>
      </w:r>
      <w:r w:rsidRPr="0082637A">
        <w:rPr>
          <w:rFonts w:cs="Arial"/>
          <w:b/>
          <w:bCs/>
        </w:rPr>
        <w:t xml:space="preserve">. </w:t>
      </w:r>
      <w:r w:rsidRPr="0082637A">
        <w:rPr>
          <w:rFonts w:cs="Arial"/>
          <w:b/>
          <w:bCs/>
          <w:noProof/>
        </w:rPr>
        <w:t>De boekhandel van Teheran</w:t>
      </w:r>
      <w:r w:rsidRPr="0082637A">
        <w:rPr>
          <w:rFonts w:cs="Arial"/>
          <w:b/>
          <w:bCs/>
        </w:rPr>
        <w:t>.</w:t>
      </w:r>
      <w:r>
        <w:rPr>
          <w:rFonts w:cs="Arial"/>
        </w:rPr>
        <w:t xml:space="preserve"> </w:t>
      </w:r>
      <w:r w:rsidRPr="002B64E5">
        <w:rPr>
          <w:rFonts w:cs="Arial"/>
        </w:rPr>
        <w:t xml:space="preserve">Vertaald uit het </w:t>
      </w:r>
      <w:r w:rsidRPr="002B64E5">
        <w:rPr>
          <w:rFonts w:cs="Arial"/>
          <w:noProof/>
        </w:rPr>
        <w:t>Engels</w:t>
      </w:r>
      <w:r w:rsidRPr="002B64E5">
        <w:rPr>
          <w:rFonts w:cs="Arial"/>
        </w:rPr>
        <w:t xml:space="preserve">. </w:t>
      </w:r>
      <w:r w:rsidRPr="002B64E5">
        <w:rPr>
          <w:rFonts w:cs="Arial"/>
          <w:noProof/>
        </w:rPr>
        <w:t>Een jonge vrouw en een jongeman in Teheran in 1953 willen trouwen, maar op het allerlaatste moment wordt dat verhinderd en pas jaren later ontmoeten ze elkaar weer.</w:t>
      </w:r>
    </w:p>
    <w:p w14:paraId="130CF792" w14:textId="77777777" w:rsidR="0082637A" w:rsidRPr="002B64E5" w:rsidRDefault="0082637A" w:rsidP="0082637A">
      <w:pPr>
        <w:rPr>
          <w:rFonts w:cs="Arial"/>
          <w:lang w:val="nl-BE"/>
        </w:rPr>
      </w:pPr>
      <w:r w:rsidRPr="002B64E5">
        <w:rPr>
          <w:rFonts w:cs="Arial"/>
          <w:noProof/>
          <w:lang w:val="nl-BE"/>
        </w:rPr>
        <w:t>14</w:t>
      </w:r>
      <w:r w:rsidRPr="002B64E5">
        <w:rPr>
          <w:rFonts w:cs="Arial"/>
          <w:lang w:val="nl-BE"/>
        </w:rPr>
        <w:t xml:space="preserve"> braillebanden. Boeknummer: </w:t>
      </w:r>
      <w:r w:rsidRPr="002B64E5">
        <w:rPr>
          <w:rFonts w:cs="Arial"/>
          <w:noProof/>
          <w:lang w:val="nl-BE"/>
        </w:rPr>
        <w:t>17472</w:t>
      </w:r>
      <w:r w:rsidRPr="002B64E5">
        <w:rPr>
          <w:rFonts w:cs="Arial"/>
          <w:lang w:val="nl-BE"/>
        </w:rPr>
        <w:t>.</w:t>
      </w:r>
    </w:p>
    <w:p w14:paraId="34B1674D" w14:textId="77777777" w:rsidR="0082637A" w:rsidRPr="002B64E5" w:rsidRDefault="0082637A" w:rsidP="0082637A">
      <w:pPr>
        <w:rPr>
          <w:rFonts w:cs="Arial"/>
          <w:lang w:val="nl-BE"/>
        </w:rPr>
      </w:pPr>
    </w:p>
    <w:p w14:paraId="49488CBD" w14:textId="50B0F085" w:rsidR="0082637A" w:rsidRPr="002B64E5" w:rsidRDefault="0082637A" w:rsidP="0082637A">
      <w:pPr>
        <w:rPr>
          <w:rFonts w:cs="Arial"/>
        </w:rPr>
      </w:pPr>
      <w:r w:rsidRPr="0082637A">
        <w:rPr>
          <w:rFonts w:cs="Arial"/>
          <w:b/>
          <w:bCs/>
          <w:noProof/>
        </w:rPr>
        <w:t>Elena Ferrante</w:t>
      </w:r>
      <w:r w:rsidRPr="0082637A">
        <w:rPr>
          <w:rFonts w:cs="Arial"/>
          <w:b/>
          <w:bCs/>
        </w:rPr>
        <w:t xml:space="preserve">. </w:t>
      </w:r>
      <w:r w:rsidRPr="0082637A">
        <w:rPr>
          <w:rFonts w:cs="Arial"/>
          <w:b/>
          <w:bCs/>
          <w:noProof/>
        </w:rPr>
        <w:t>Het leugenachtige leven van volwassenen</w:t>
      </w:r>
      <w:r w:rsidRPr="0082637A">
        <w:rPr>
          <w:rFonts w:cs="Arial"/>
          <w:b/>
          <w:bCs/>
        </w:rPr>
        <w:t>.</w:t>
      </w:r>
      <w:r>
        <w:rPr>
          <w:rFonts w:cs="Arial"/>
        </w:rPr>
        <w:t xml:space="preserve"> </w:t>
      </w:r>
      <w:r w:rsidRPr="002B64E5">
        <w:rPr>
          <w:rFonts w:cs="Arial"/>
        </w:rPr>
        <w:t xml:space="preserve">Vertaald uit het </w:t>
      </w:r>
      <w:r w:rsidRPr="002B64E5">
        <w:rPr>
          <w:rFonts w:cs="Arial"/>
          <w:noProof/>
        </w:rPr>
        <w:t>Italiaans</w:t>
      </w:r>
      <w:r w:rsidRPr="002B64E5">
        <w:rPr>
          <w:rFonts w:cs="Arial"/>
        </w:rPr>
        <w:t>. Een twaalfjarig meisje uit Napels ontdekt, naarmate ze ouder wordt, steeds meer leugens en bedrog in haar familie waardoor er zekerheden afbrokkelen en ze zich afvraagt wie ze eigenlijk is.</w:t>
      </w:r>
    </w:p>
    <w:p w14:paraId="221FF17C" w14:textId="77777777" w:rsidR="0082637A" w:rsidRPr="002B64E5" w:rsidRDefault="0082637A" w:rsidP="0082637A">
      <w:pPr>
        <w:rPr>
          <w:rFonts w:cs="Arial"/>
          <w:lang w:val="nl-BE"/>
        </w:rPr>
      </w:pPr>
      <w:r w:rsidRPr="002B64E5">
        <w:rPr>
          <w:rFonts w:cs="Arial"/>
          <w:noProof/>
          <w:lang w:val="nl-BE"/>
        </w:rPr>
        <w:t>16</w:t>
      </w:r>
      <w:r w:rsidRPr="002B64E5">
        <w:rPr>
          <w:rFonts w:cs="Arial"/>
          <w:lang w:val="nl-BE"/>
        </w:rPr>
        <w:t xml:space="preserve"> braillebanden. Boeknummer: </w:t>
      </w:r>
      <w:r w:rsidRPr="002B64E5">
        <w:rPr>
          <w:rFonts w:cs="Arial"/>
          <w:noProof/>
          <w:lang w:val="nl-BE"/>
        </w:rPr>
        <w:t>45860</w:t>
      </w:r>
      <w:r w:rsidRPr="002B64E5">
        <w:rPr>
          <w:rFonts w:cs="Arial"/>
          <w:lang w:val="nl-BE"/>
        </w:rPr>
        <w:t>.</w:t>
      </w:r>
    </w:p>
    <w:p w14:paraId="3E7FF165" w14:textId="77777777" w:rsidR="0082637A" w:rsidRPr="002B64E5" w:rsidRDefault="0082637A" w:rsidP="0082637A">
      <w:pPr>
        <w:rPr>
          <w:rFonts w:cs="Arial"/>
          <w:lang w:val="nl-BE"/>
        </w:rPr>
      </w:pPr>
    </w:p>
    <w:p w14:paraId="3493DBA9" w14:textId="7755FDB0" w:rsidR="0082637A" w:rsidRPr="002B64E5" w:rsidRDefault="0082637A" w:rsidP="0082637A">
      <w:pPr>
        <w:rPr>
          <w:rFonts w:cs="Arial"/>
        </w:rPr>
      </w:pPr>
      <w:r w:rsidRPr="0082637A">
        <w:rPr>
          <w:rFonts w:cs="Arial"/>
          <w:b/>
          <w:bCs/>
          <w:noProof/>
        </w:rPr>
        <w:t>Nelleke Noordervliet</w:t>
      </w:r>
      <w:r w:rsidRPr="0082637A">
        <w:rPr>
          <w:rFonts w:cs="Arial"/>
          <w:b/>
          <w:bCs/>
        </w:rPr>
        <w:t xml:space="preserve">. </w:t>
      </w:r>
      <w:r w:rsidRPr="0082637A">
        <w:rPr>
          <w:rFonts w:cs="Arial"/>
          <w:b/>
          <w:bCs/>
          <w:noProof/>
        </w:rPr>
        <w:t>De val van Thomas G.</w:t>
      </w:r>
      <w:r w:rsidRPr="0082637A">
        <w:rPr>
          <w:rFonts w:cs="Arial"/>
          <w:b/>
          <w:bCs/>
        </w:rPr>
        <w:t xml:space="preserve"> </w:t>
      </w:r>
      <w:r w:rsidRPr="002B64E5">
        <w:rPr>
          <w:rFonts w:cs="Arial"/>
          <w:noProof/>
        </w:rPr>
        <w:t>Uitgever Thomas G. heeft een controversieel boek uitgegeven waarover in de media veel ophef ontstaat, kort daarna overlijdt hij en gaat een onderzoeksjournalist uitzoeken wat er precies gebeurd is.</w:t>
      </w:r>
    </w:p>
    <w:p w14:paraId="787F1A6E" w14:textId="71BC9D88" w:rsidR="0082637A" w:rsidRDefault="0082637A" w:rsidP="0082637A">
      <w:pPr>
        <w:rPr>
          <w:rFonts w:cs="Arial"/>
          <w:lang w:val="nl-BE"/>
        </w:rPr>
      </w:pPr>
      <w:r w:rsidRPr="002B64E5">
        <w:rPr>
          <w:rFonts w:cs="Arial"/>
          <w:noProof/>
          <w:lang w:val="nl-BE"/>
        </w:rPr>
        <w:t>15</w:t>
      </w:r>
      <w:r w:rsidRPr="002B64E5">
        <w:rPr>
          <w:rFonts w:cs="Arial"/>
          <w:lang w:val="nl-BE"/>
        </w:rPr>
        <w:t xml:space="preserve"> braillebanden. Boeknummer: </w:t>
      </w:r>
      <w:r w:rsidRPr="002B64E5">
        <w:rPr>
          <w:rFonts w:cs="Arial"/>
          <w:noProof/>
          <w:lang w:val="nl-BE"/>
        </w:rPr>
        <w:t>45862</w:t>
      </w:r>
      <w:r w:rsidRPr="002B64E5">
        <w:rPr>
          <w:rFonts w:cs="Arial"/>
          <w:lang w:val="nl-BE"/>
        </w:rPr>
        <w:t>.</w:t>
      </w:r>
    </w:p>
    <w:p w14:paraId="6BF45BD8" w14:textId="77777777" w:rsidR="0082637A" w:rsidRPr="002B64E5" w:rsidRDefault="0082637A" w:rsidP="0082637A">
      <w:pPr>
        <w:rPr>
          <w:rFonts w:cs="Arial"/>
          <w:lang w:val="nl-BE"/>
        </w:rPr>
      </w:pPr>
    </w:p>
    <w:p w14:paraId="6A9071A5" w14:textId="56B36A01" w:rsidR="0082637A" w:rsidRPr="002B64E5" w:rsidRDefault="0082637A" w:rsidP="0082637A">
      <w:pPr>
        <w:rPr>
          <w:rFonts w:cs="Arial"/>
        </w:rPr>
      </w:pPr>
      <w:r w:rsidRPr="0082637A">
        <w:rPr>
          <w:rFonts w:cs="Arial"/>
          <w:b/>
          <w:bCs/>
          <w:noProof/>
        </w:rPr>
        <w:t>John Steinbeck</w:t>
      </w:r>
      <w:r w:rsidRPr="0082637A">
        <w:rPr>
          <w:rFonts w:cs="Arial"/>
          <w:b/>
          <w:bCs/>
        </w:rPr>
        <w:t xml:space="preserve">. </w:t>
      </w:r>
      <w:r w:rsidRPr="0082637A">
        <w:rPr>
          <w:rFonts w:cs="Arial"/>
          <w:b/>
          <w:bCs/>
          <w:noProof/>
        </w:rPr>
        <w:t>De druiven der gramschap</w:t>
      </w:r>
      <w:r w:rsidRPr="0082637A">
        <w:rPr>
          <w:rFonts w:cs="Arial"/>
          <w:b/>
          <w:bCs/>
        </w:rPr>
        <w:t>.</w:t>
      </w:r>
      <w:r>
        <w:rPr>
          <w:rFonts w:cs="Arial"/>
        </w:rPr>
        <w:t xml:space="preserve"> </w:t>
      </w:r>
      <w:r w:rsidRPr="002B64E5">
        <w:rPr>
          <w:rFonts w:cs="Arial"/>
        </w:rPr>
        <w:t xml:space="preserve">Vertaald uit het </w:t>
      </w:r>
      <w:r w:rsidRPr="002B64E5">
        <w:rPr>
          <w:rFonts w:cs="Arial"/>
          <w:noProof/>
        </w:rPr>
        <w:t>Engels</w:t>
      </w:r>
      <w:r w:rsidRPr="002B64E5">
        <w:rPr>
          <w:rFonts w:cs="Arial"/>
        </w:rPr>
        <w:t>. Sociale roman over het probleem van de seizoenarbeid tijdens de oogsttijd in Californië.</w:t>
      </w:r>
    </w:p>
    <w:p w14:paraId="6DAAECA1" w14:textId="3BF696A9" w:rsidR="0082637A" w:rsidRPr="0082637A" w:rsidRDefault="0082637A" w:rsidP="0082637A">
      <w:pPr>
        <w:rPr>
          <w:rFonts w:cs="Arial"/>
          <w:lang w:val="nl-BE"/>
        </w:rPr>
      </w:pPr>
      <w:r w:rsidRPr="002B64E5">
        <w:rPr>
          <w:rFonts w:cs="Arial"/>
          <w:noProof/>
          <w:lang w:val="nl-BE"/>
        </w:rPr>
        <w:t>25</w:t>
      </w:r>
      <w:r w:rsidRPr="002B64E5">
        <w:rPr>
          <w:rFonts w:cs="Arial"/>
          <w:lang w:val="nl-BE"/>
        </w:rPr>
        <w:t xml:space="preserve"> braillebanden. Boeknummer: </w:t>
      </w:r>
      <w:r w:rsidRPr="002B64E5">
        <w:rPr>
          <w:rFonts w:cs="Arial"/>
          <w:noProof/>
          <w:lang w:val="nl-BE"/>
        </w:rPr>
        <w:t>17473</w:t>
      </w:r>
      <w:r w:rsidRPr="002B64E5">
        <w:rPr>
          <w:rFonts w:cs="Arial"/>
          <w:lang w:val="nl-BE"/>
        </w:rPr>
        <w:t>.</w:t>
      </w:r>
    </w:p>
    <w:p w14:paraId="051C0CFA" w14:textId="296D65B4" w:rsidR="00D021DD" w:rsidRDefault="00DB30CE" w:rsidP="005B648B">
      <w:pPr>
        <w:pStyle w:val="Kop2"/>
      </w:pPr>
      <w:bookmarkStart w:id="64" w:name="_Toc59108419"/>
      <w:bookmarkStart w:id="65" w:name="_Toc59111266"/>
      <w:bookmarkStart w:id="66" w:name="_Toc64295958"/>
      <w:bookmarkStart w:id="67" w:name="_Toc64297602"/>
      <w:bookmarkStart w:id="68" w:name="_Toc65237751"/>
      <w:bookmarkStart w:id="69" w:name="_Toc67990396"/>
      <w:r>
        <w:t>5</w:t>
      </w:r>
      <w:r w:rsidR="00271CDC" w:rsidRPr="005B648B">
        <w:t xml:space="preserve">: </w:t>
      </w:r>
      <w:r w:rsidR="00551BE9" w:rsidRPr="005B648B">
        <w:t>Romantische boeken</w:t>
      </w:r>
      <w:bookmarkEnd w:id="64"/>
      <w:bookmarkEnd w:id="65"/>
      <w:bookmarkEnd w:id="66"/>
      <w:bookmarkEnd w:id="67"/>
      <w:bookmarkEnd w:id="68"/>
      <w:bookmarkEnd w:id="69"/>
      <w:r w:rsidR="00551BE9" w:rsidRPr="005B648B">
        <w:tab/>
      </w:r>
    </w:p>
    <w:p w14:paraId="755523A2" w14:textId="1502F2A2" w:rsidR="0082637A" w:rsidRPr="002B64E5" w:rsidRDefault="0082637A" w:rsidP="0082637A">
      <w:pPr>
        <w:rPr>
          <w:rFonts w:cs="Arial"/>
        </w:rPr>
      </w:pPr>
      <w:r w:rsidRPr="0082637A">
        <w:rPr>
          <w:rFonts w:cs="Arial"/>
          <w:b/>
          <w:bCs/>
          <w:noProof/>
        </w:rPr>
        <w:t>Toshikazu Kawaguchi</w:t>
      </w:r>
      <w:r w:rsidRPr="0082637A">
        <w:rPr>
          <w:rFonts w:cs="Arial"/>
          <w:b/>
          <w:bCs/>
        </w:rPr>
        <w:t xml:space="preserve">. </w:t>
      </w:r>
      <w:r w:rsidRPr="0082637A">
        <w:rPr>
          <w:rFonts w:cs="Arial"/>
          <w:b/>
          <w:bCs/>
          <w:noProof/>
        </w:rPr>
        <w:t>Voordat de koffie koud wordt</w:t>
      </w:r>
      <w:r w:rsidRPr="0082637A">
        <w:rPr>
          <w:rFonts w:cs="Arial"/>
          <w:b/>
          <w:bCs/>
        </w:rPr>
        <w:t>.</w:t>
      </w:r>
      <w:r>
        <w:rPr>
          <w:rFonts w:cs="Arial"/>
        </w:rPr>
        <w:t xml:space="preserve"> </w:t>
      </w:r>
      <w:r w:rsidRPr="002B64E5">
        <w:rPr>
          <w:rFonts w:cs="Arial"/>
        </w:rPr>
        <w:t xml:space="preserve">Vertaald uit het </w:t>
      </w:r>
      <w:r w:rsidRPr="002B64E5">
        <w:rPr>
          <w:rFonts w:cs="Arial"/>
          <w:noProof/>
        </w:rPr>
        <w:t>Japans</w:t>
      </w:r>
      <w:r w:rsidRPr="002B64E5">
        <w:rPr>
          <w:rFonts w:cs="Arial"/>
        </w:rPr>
        <w:t xml:space="preserve">. In een koffiehuis in Tokio kunnen klanten, mits ze aan vijf voorwaarden voldoen, aan </w:t>
      </w:r>
      <w:proofErr w:type="spellStart"/>
      <w:r w:rsidRPr="002B64E5">
        <w:rPr>
          <w:rFonts w:cs="Arial"/>
        </w:rPr>
        <w:t>één</w:t>
      </w:r>
      <w:proofErr w:type="spellEnd"/>
      <w:r w:rsidRPr="002B64E5">
        <w:rPr>
          <w:rFonts w:cs="Arial"/>
        </w:rPr>
        <w:t xml:space="preserve"> bepaald tafeltje reizen naar het verleden maken die duren totdat de koffie koud wordt. </w:t>
      </w:r>
    </w:p>
    <w:p w14:paraId="7B457695" w14:textId="64E37B76" w:rsidR="00CF5C72" w:rsidRPr="0082637A" w:rsidRDefault="0082637A" w:rsidP="0082637A">
      <w:pPr>
        <w:rPr>
          <w:rFonts w:cs="Arial"/>
          <w:lang w:val="nl-BE"/>
        </w:rPr>
      </w:pPr>
      <w:r w:rsidRPr="002B64E5">
        <w:rPr>
          <w:rFonts w:cs="Arial"/>
          <w:noProof/>
          <w:lang w:val="nl-BE"/>
        </w:rPr>
        <w:t>11</w:t>
      </w:r>
      <w:r w:rsidRPr="002B64E5">
        <w:rPr>
          <w:rFonts w:cs="Arial"/>
          <w:lang w:val="nl-BE"/>
        </w:rPr>
        <w:t xml:space="preserve"> braillebanden. Boeknummer: </w:t>
      </w:r>
      <w:r w:rsidRPr="002B64E5">
        <w:rPr>
          <w:rFonts w:cs="Arial"/>
          <w:noProof/>
          <w:lang w:val="nl-BE"/>
        </w:rPr>
        <w:t>45857</w:t>
      </w:r>
      <w:r w:rsidRPr="002B64E5">
        <w:rPr>
          <w:rFonts w:cs="Arial"/>
          <w:lang w:val="nl-BE"/>
        </w:rPr>
        <w:t>.</w:t>
      </w:r>
    </w:p>
    <w:p w14:paraId="33BDE2F2" w14:textId="6DED88FD" w:rsidR="007C52C0" w:rsidRPr="00722C7F" w:rsidRDefault="00DB30CE" w:rsidP="00722C7F">
      <w:pPr>
        <w:pStyle w:val="Kop2"/>
      </w:pPr>
      <w:bookmarkStart w:id="70" w:name="_Toc59108423"/>
      <w:bookmarkStart w:id="71" w:name="_Toc59111270"/>
      <w:bookmarkStart w:id="72" w:name="_Toc64295959"/>
      <w:bookmarkStart w:id="73" w:name="_Toc64297603"/>
      <w:bookmarkStart w:id="74" w:name="_Toc65237752"/>
      <w:bookmarkStart w:id="75" w:name="_Toc67990397"/>
      <w:r>
        <w:t>6</w:t>
      </w:r>
      <w:r w:rsidR="00271CDC" w:rsidRPr="005B648B">
        <w:t xml:space="preserve">: </w:t>
      </w:r>
      <w:r w:rsidR="00551BE9" w:rsidRPr="005B648B">
        <w:t>Thrillers</w:t>
      </w:r>
      <w:bookmarkEnd w:id="70"/>
      <w:bookmarkEnd w:id="71"/>
      <w:bookmarkEnd w:id="72"/>
      <w:bookmarkEnd w:id="73"/>
      <w:bookmarkEnd w:id="74"/>
      <w:bookmarkEnd w:id="75"/>
      <w:r w:rsidR="00551BE9" w:rsidRPr="005B648B">
        <w:tab/>
      </w:r>
    </w:p>
    <w:p w14:paraId="5033DC5C" w14:textId="4024D5E8" w:rsidR="0082637A" w:rsidRPr="002B64E5" w:rsidRDefault="0082637A" w:rsidP="0082637A">
      <w:pPr>
        <w:rPr>
          <w:rFonts w:cs="Arial"/>
        </w:rPr>
      </w:pPr>
      <w:r w:rsidRPr="002C385F">
        <w:rPr>
          <w:rFonts w:cs="Arial"/>
          <w:b/>
          <w:bCs/>
          <w:noProof/>
        </w:rPr>
        <w:t>Frank Goldammer</w:t>
      </w:r>
      <w:r w:rsidRPr="002C385F">
        <w:rPr>
          <w:rFonts w:cs="Arial"/>
          <w:b/>
          <w:bCs/>
        </w:rPr>
        <w:t xml:space="preserve">. </w:t>
      </w:r>
      <w:r w:rsidRPr="002C385F">
        <w:rPr>
          <w:rFonts w:cs="Arial"/>
          <w:b/>
          <w:bCs/>
          <w:noProof/>
        </w:rPr>
        <w:t>De vuurstorm</w:t>
      </w:r>
      <w:r w:rsidRPr="002C385F">
        <w:rPr>
          <w:rFonts w:cs="Arial"/>
          <w:b/>
          <w:bCs/>
        </w:rPr>
        <w:t>.</w:t>
      </w:r>
      <w:r>
        <w:rPr>
          <w:rFonts w:cs="Arial"/>
        </w:rPr>
        <w:t xml:space="preserve"> </w:t>
      </w:r>
      <w:r w:rsidR="002C385F">
        <w:rPr>
          <w:rFonts w:cs="Arial"/>
        </w:rPr>
        <w:t xml:space="preserve">Deel van de Max heller-reeks. </w:t>
      </w:r>
      <w:r w:rsidRPr="002B64E5">
        <w:rPr>
          <w:rFonts w:cs="Arial"/>
        </w:rPr>
        <w:t xml:space="preserve">Vertaald uit het </w:t>
      </w:r>
      <w:r w:rsidRPr="002B64E5">
        <w:rPr>
          <w:rFonts w:cs="Arial"/>
          <w:noProof/>
        </w:rPr>
        <w:t>Duits</w:t>
      </w:r>
      <w:r w:rsidRPr="002B64E5">
        <w:rPr>
          <w:rFonts w:cs="Arial"/>
        </w:rPr>
        <w:t xml:space="preserve">. </w:t>
      </w:r>
      <w:r w:rsidRPr="002B64E5">
        <w:rPr>
          <w:rFonts w:cs="Arial"/>
          <w:noProof/>
        </w:rPr>
        <w:t>In Dresden in 1945 jaagt commissaris Heller op een sadistische vrouwenmoordenaar, in de chaos van de laatste oorlogsmaanden en onder Russische bezetting.</w:t>
      </w:r>
    </w:p>
    <w:p w14:paraId="51CB8476" w14:textId="77777777" w:rsidR="0082637A" w:rsidRPr="002B64E5" w:rsidRDefault="0082637A" w:rsidP="0082637A">
      <w:pPr>
        <w:rPr>
          <w:rFonts w:cs="Arial"/>
          <w:lang w:val="nl-BE"/>
        </w:rPr>
      </w:pPr>
      <w:r w:rsidRPr="002B64E5">
        <w:rPr>
          <w:rFonts w:cs="Arial"/>
          <w:noProof/>
          <w:lang w:val="nl-BE"/>
        </w:rPr>
        <w:t>12</w:t>
      </w:r>
      <w:r w:rsidRPr="002B64E5">
        <w:rPr>
          <w:rFonts w:cs="Arial"/>
          <w:lang w:val="nl-BE"/>
        </w:rPr>
        <w:t xml:space="preserve"> braillebanden. Boeknummer: </w:t>
      </w:r>
      <w:r w:rsidRPr="002B64E5">
        <w:rPr>
          <w:rFonts w:cs="Arial"/>
          <w:noProof/>
          <w:lang w:val="nl-BE"/>
        </w:rPr>
        <w:t>17438</w:t>
      </w:r>
      <w:r w:rsidRPr="002B64E5">
        <w:rPr>
          <w:rFonts w:cs="Arial"/>
          <w:lang w:val="nl-BE"/>
        </w:rPr>
        <w:t>.</w:t>
      </w:r>
    </w:p>
    <w:p w14:paraId="7668527D" w14:textId="77777777" w:rsidR="0082637A" w:rsidRPr="002B64E5" w:rsidRDefault="0082637A" w:rsidP="0082637A">
      <w:pPr>
        <w:rPr>
          <w:rFonts w:cs="Arial"/>
          <w:lang w:val="nl-BE"/>
        </w:rPr>
      </w:pPr>
    </w:p>
    <w:p w14:paraId="42773CF7" w14:textId="3E9FF825" w:rsidR="0082637A" w:rsidRPr="002C19CF" w:rsidRDefault="0082637A" w:rsidP="0082637A">
      <w:pPr>
        <w:rPr>
          <w:rFonts w:cs="Arial"/>
          <w:noProof/>
          <w:lang w:val="nl-BE"/>
        </w:rPr>
      </w:pPr>
      <w:r w:rsidRPr="002C19CF">
        <w:rPr>
          <w:rFonts w:cs="Arial"/>
          <w:b/>
          <w:bCs/>
          <w:noProof/>
          <w:lang w:val="nl-BE"/>
        </w:rPr>
        <w:t>S.K. Tremayne.</w:t>
      </w:r>
      <w:r w:rsidR="002C385F" w:rsidRPr="002C19CF">
        <w:rPr>
          <w:rFonts w:cs="Arial"/>
          <w:b/>
          <w:bCs/>
          <w:noProof/>
          <w:lang w:val="nl-BE"/>
        </w:rPr>
        <w:t xml:space="preserve"> </w:t>
      </w:r>
      <w:r w:rsidRPr="002C385F">
        <w:rPr>
          <w:rFonts w:cs="Arial"/>
          <w:b/>
          <w:bCs/>
          <w:noProof/>
          <w:lang w:val="nl-BE"/>
        </w:rPr>
        <w:t>De assistent.</w:t>
      </w:r>
      <w:r w:rsidR="002C385F" w:rsidRPr="002C385F">
        <w:rPr>
          <w:rFonts w:cs="Arial"/>
          <w:noProof/>
          <w:lang w:val="nl-BE"/>
        </w:rPr>
        <w:t xml:space="preserve"> </w:t>
      </w:r>
      <w:r w:rsidRPr="002B64E5">
        <w:rPr>
          <w:rFonts w:cs="Arial"/>
          <w:noProof/>
        </w:rPr>
        <w:t>Vertaald uit het Engels. Een vrouw wordt in een Londense flat zo erg bestookt en bedreigd door de huisrobots, dat ze begint te geloven dat ze net zo gek is als haar vader was, vlak voordat hij zelfmoord pleegde.</w:t>
      </w:r>
    </w:p>
    <w:p w14:paraId="2BA33268" w14:textId="713158C7" w:rsidR="0082637A" w:rsidRPr="002B64E5" w:rsidRDefault="0082637A" w:rsidP="0082637A">
      <w:pPr>
        <w:rPr>
          <w:rFonts w:cs="Arial"/>
          <w:noProof/>
        </w:rPr>
      </w:pPr>
      <w:r w:rsidRPr="002B64E5">
        <w:rPr>
          <w:rFonts w:cs="Arial"/>
          <w:noProof/>
        </w:rPr>
        <w:t>15 braillebanden. Boeknummer: 17434.</w:t>
      </w:r>
    </w:p>
    <w:p w14:paraId="52E93A0A" w14:textId="58DA11C4" w:rsidR="0082637A" w:rsidRPr="002B64E5" w:rsidRDefault="0082637A" w:rsidP="0082637A">
      <w:pPr>
        <w:rPr>
          <w:rFonts w:cs="Arial"/>
        </w:rPr>
      </w:pPr>
      <w:r w:rsidRPr="002C385F">
        <w:rPr>
          <w:rFonts w:cs="Arial"/>
          <w:b/>
          <w:bCs/>
          <w:noProof/>
        </w:rPr>
        <w:t>Rudy Soetewey</w:t>
      </w:r>
      <w:r w:rsidRPr="002C385F">
        <w:rPr>
          <w:rFonts w:cs="Arial"/>
          <w:b/>
          <w:bCs/>
        </w:rPr>
        <w:t>.</w:t>
      </w:r>
      <w:r w:rsidR="002C385F" w:rsidRPr="002C385F">
        <w:rPr>
          <w:rFonts w:cs="Arial"/>
          <w:b/>
          <w:bCs/>
        </w:rPr>
        <w:t xml:space="preserve"> </w:t>
      </w:r>
      <w:r w:rsidRPr="002C385F">
        <w:rPr>
          <w:rFonts w:cs="Arial"/>
          <w:b/>
          <w:bCs/>
          <w:noProof/>
        </w:rPr>
        <w:t>Bericht van de overkant</w:t>
      </w:r>
      <w:r w:rsidRPr="002C385F">
        <w:rPr>
          <w:rFonts w:cs="Arial"/>
          <w:b/>
          <w:bCs/>
        </w:rPr>
        <w:t>.</w:t>
      </w:r>
      <w:r w:rsidR="002C385F">
        <w:rPr>
          <w:rFonts w:cs="Arial"/>
        </w:rPr>
        <w:t xml:space="preserve"> </w:t>
      </w:r>
      <w:r w:rsidRPr="002B64E5">
        <w:rPr>
          <w:rFonts w:cs="Arial"/>
          <w:noProof/>
        </w:rPr>
        <w:t>Wanneer zijn vrouw niet kan slapen omdat hij bijna iedere nacht in zijn slaap hele verhalen vertelt, besluit een man een recorder naast hun bed te plaatsen.</w:t>
      </w:r>
    </w:p>
    <w:p w14:paraId="2087269B" w14:textId="77777777" w:rsidR="0082637A" w:rsidRPr="002B64E5" w:rsidRDefault="0082637A" w:rsidP="0082637A">
      <w:pPr>
        <w:rPr>
          <w:rFonts w:cs="Arial"/>
          <w:lang w:val="nl-BE"/>
        </w:rPr>
      </w:pPr>
      <w:r w:rsidRPr="002B64E5">
        <w:rPr>
          <w:rFonts w:cs="Arial"/>
          <w:noProof/>
          <w:lang w:val="nl-BE"/>
        </w:rPr>
        <w:t>10</w:t>
      </w:r>
      <w:r w:rsidRPr="002B64E5">
        <w:rPr>
          <w:rFonts w:cs="Arial"/>
          <w:lang w:val="nl-BE"/>
        </w:rPr>
        <w:t xml:space="preserve"> braillebanden. Boeknummer: </w:t>
      </w:r>
      <w:r w:rsidRPr="002B64E5">
        <w:rPr>
          <w:rFonts w:cs="Arial"/>
          <w:noProof/>
          <w:lang w:val="nl-BE"/>
        </w:rPr>
        <w:t>17458</w:t>
      </w:r>
      <w:r w:rsidRPr="002B64E5">
        <w:rPr>
          <w:rFonts w:cs="Arial"/>
          <w:lang w:val="nl-BE"/>
        </w:rPr>
        <w:t>.</w:t>
      </w:r>
    </w:p>
    <w:p w14:paraId="7BE0BBB5" w14:textId="77777777" w:rsidR="0082637A" w:rsidRPr="002B64E5" w:rsidRDefault="0082637A" w:rsidP="0082637A">
      <w:pPr>
        <w:rPr>
          <w:rFonts w:cs="Arial"/>
          <w:lang w:val="nl-BE"/>
        </w:rPr>
      </w:pPr>
    </w:p>
    <w:p w14:paraId="279E164B" w14:textId="3E18C11D" w:rsidR="0082637A" w:rsidRPr="002B64E5" w:rsidRDefault="0082637A" w:rsidP="0082637A">
      <w:pPr>
        <w:rPr>
          <w:rFonts w:cs="Arial"/>
        </w:rPr>
      </w:pPr>
      <w:r w:rsidRPr="002C385F">
        <w:rPr>
          <w:rFonts w:cs="Arial"/>
          <w:b/>
          <w:bCs/>
          <w:noProof/>
        </w:rPr>
        <w:t>Frank Goldammer</w:t>
      </w:r>
      <w:r w:rsidRPr="002C385F">
        <w:rPr>
          <w:rFonts w:cs="Arial"/>
          <w:b/>
          <w:bCs/>
        </w:rPr>
        <w:t>.</w:t>
      </w:r>
      <w:r w:rsidR="002C385F" w:rsidRPr="002C385F">
        <w:rPr>
          <w:rFonts w:cs="Arial"/>
          <w:b/>
          <w:bCs/>
        </w:rPr>
        <w:t xml:space="preserve"> </w:t>
      </w:r>
      <w:r w:rsidRPr="002C385F">
        <w:rPr>
          <w:rFonts w:cs="Arial"/>
          <w:b/>
          <w:bCs/>
          <w:noProof/>
        </w:rPr>
        <w:t>Duizend duivels</w:t>
      </w:r>
      <w:r w:rsidRPr="002C385F">
        <w:rPr>
          <w:rFonts w:cs="Arial"/>
          <w:b/>
          <w:bCs/>
        </w:rPr>
        <w:t>.</w:t>
      </w:r>
      <w:r w:rsidR="002C385F">
        <w:rPr>
          <w:rFonts w:cs="Arial"/>
        </w:rPr>
        <w:t xml:space="preserve"> Deel van de Max heller-reeks. </w:t>
      </w:r>
      <w:r w:rsidRPr="002B64E5">
        <w:rPr>
          <w:rFonts w:cs="Arial"/>
        </w:rPr>
        <w:t xml:space="preserve">Vertaald uit het </w:t>
      </w:r>
      <w:r w:rsidRPr="002B64E5">
        <w:rPr>
          <w:rFonts w:cs="Arial"/>
          <w:noProof/>
        </w:rPr>
        <w:t>Duits</w:t>
      </w:r>
      <w:r w:rsidRPr="002B64E5">
        <w:rPr>
          <w:rFonts w:cs="Arial"/>
        </w:rPr>
        <w:t>. In 1947 onderzoekt hoofdinspecteur Max Heller van de recherche in Dresden de dood van twee Russische officieren en de vondst van een tas met een afgehouwen hoofd.</w:t>
      </w:r>
    </w:p>
    <w:p w14:paraId="02D89CE4" w14:textId="742272F5" w:rsidR="002C385F" w:rsidRPr="002B64E5" w:rsidRDefault="0082637A" w:rsidP="0082637A">
      <w:pPr>
        <w:rPr>
          <w:rFonts w:cs="Arial"/>
          <w:lang w:val="nl-BE"/>
        </w:rPr>
      </w:pPr>
      <w:r w:rsidRPr="002B64E5">
        <w:rPr>
          <w:rFonts w:cs="Arial"/>
          <w:noProof/>
          <w:lang w:val="nl-BE"/>
        </w:rPr>
        <w:t>13</w:t>
      </w:r>
      <w:r w:rsidRPr="002B64E5">
        <w:rPr>
          <w:rFonts w:cs="Arial"/>
          <w:lang w:val="nl-BE"/>
        </w:rPr>
        <w:t xml:space="preserve"> braillebanden. Boeknummer: </w:t>
      </w:r>
      <w:r w:rsidRPr="002B64E5">
        <w:rPr>
          <w:rFonts w:cs="Arial"/>
          <w:noProof/>
          <w:lang w:val="nl-BE"/>
        </w:rPr>
        <w:t>17466</w:t>
      </w:r>
      <w:r w:rsidRPr="002B64E5">
        <w:rPr>
          <w:rFonts w:cs="Arial"/>
          <w:lang w:val="nl-BE"/>
        </w:rPr>
        <w:t>.</w:t>
      </w:r>
    </w:p>
    <w:p w14:paraId="5E252161" w14:textId="2DA491C5" w:rsidR="00912CCA" w:rsidRDefault="00DB30CE" w:rsidP="002C385F">
      <w:pPr>
        <w:pStyle w:val="Kop2"/>
        <w:rPr>
          <w:lang w:val="nl-BE"/>
        </w:rPr>
      </w:pPr>
      <w:bookmarkStart w:id="76" w:name="_Toc64295960"/>
      <w:bookmarkStart w:id="77" w:name="_Toc64297604"/>
      <w:bookmarkStart w:id="78" w:name="_Toc65237753"/>
      <w:bookmarkStart w:id="79" w:name="_Toc67990398"/>
      <w:r>
        <w:rPr>
          <w:lang w:val="nl-BE"/>
        </w:rPr>
        <w:t>7</w:t>
      </w:r>
      <w:r w:rsidR="002C385F">
        <w:rPr>
          <w:lang w:val="nl-BE"/>
        </w:rPr>
        <w:t xml:space="preserve">: </w:t>
      </w:r>
      <w:r w:rsidR="0082637A">
        <w:rPr>
          <w:lang w:val="nl-BE"/>
        </w:rPr>
        <w:t>Verhalen</w:t>
      </w:r>
      <w:bookmarkEnd w:id="76"/>
      <w:bookmarkEnd w:id="77"/>
      <w:bookmarkEnd w:id="78"/>
      <w:bookmarkEnd w:id="79"/>
    </w:p>
    <w:p w14:paraId="7678CE66" w14:textId="764A49B0" w:rsidR="0082637A" w:rsidRPr="002B64E5" w:rsidRDefault="0082637A" w:rsidP="0082637A">
      <w:pPr>
        <w:rPr>
          <w:rFonts w:cs="Arial"/>
        </w:rPr>
      </w:pPr>
      <w:r w:rsidRPr="002C385F">
        <w:rPr>
          <w:rFonts w:cs="Arial"/>
          <w:b/>
          <w:bCs/>
          <w:noProof/>
        </w:rPr>
        <w:lastRenderedPageBreak/>
        <w:t>Nayrouz Qarmout</w:t>
      </w:r>
      <w:r w:rsidRPr="002C385F">
        <w:rPr>
          <w:rFonts w:cs="Arial"/>
          <w:b/>
          <w:bCs/>
        </w:rPr>
        <w:t>.</w:t>
      </w:r>
      <w:r w:rsidR="002C385F" w:rsidRPr="002C385F">
        <w:rPr>
          <w:rFonts w:cs="Arial"/>
          <w:b/>
          <w:bCs/>
        </w:rPr>
        <w:t xml:space="preserve"> </w:t>
      </w:r>
      <w:r w:rsidRPr="002C385F">
        <w:rPr>
          <w:rFonts w:cs="Arial"/>
          <w:b/>
          <w:bCs/>
          <w:noProof/>
        </w:rPr>
        <w:t>De zeemantel &amp; andere verhalen</w:t>
      </w:r>
      <w:r w:rsidRPr="002C385F">
        <w:rPr>
          <w:rFonts w:cs="Arial"/>
          <w:b/>
          <w:bCs/>
        </w:rPr>
        <w:t>.</w:t>
      </w:r>
      <w:r w:rsidR="002C385F">
        <w:rPr>
          <w:rFonts w:cs="Arial"/>
        </w:rPr>
        <w:t xml:space="preserve"> </w:t>
      </w:r>
      <w:r w:rsidRPr="002B64E5">
        <w:rPr>
          <w:rFonts w:cs="Arial"/>
        </w:rPr>
        <w:t xml:space="preserve">Vertaald uit het </w:t>
      </w:r>
      <w:r w:rsidRPr="002B64E5">
        <w:rPr>
          <w:rFonts w:cs="Arial"/>
          <w:noProof/>
        </w:rPr>
        <w:t>Engels</w:t>
      </w:r>
      <w:r w:rsidRPr="002B64E5">
        <w:rPr>
          <w:rFonts w:cs="Arial"/>
        </w:rPr>
        <w:t xml:space="preserve">. </w:t>
      </w:r>
      <w:r w:rsidRPr="002B64E5">
        <w:rPr>
          <w:rFonts w:cs="Arial"/>
          <w:noProof/>
        </w:rPr>
        <w:t>Elf korte verhalen over jonge Palestijnse vrouwen in Gaza.</w:t>
      </w:r>
    </w:p>
    <w:p w14:paraId="4C2BBC9B" w14:textId="5D4A5D5E" w:rsidR="0082637A" w:rsidRPr="00142B55" w:rsidRDefault="0082637A" w:rsidP="002C385F">
      <w:pPr>
        <w:rPr>
          <w:rFonts w:cs="Arial"/>
          <w:lang w:val="nl-BE"/>
        </w:rPr>
      </w:pPr>
      <w:r w:rsidRPr="002C19CF">
        <w:rPr>
          <w:rFonts w:cs="Arial"/>
          <w:noProof/>
          <w:lang w:val="nl-BE"/>
        </w:rPr>
        <w:t>5</w:t>
      </w:r>
      <w:r w:rsidRPr="002C19CF">
        <w:rPr>
          <w:rFonts w:cs="Arial"/>
          <w:lang w:val="nl-BE"/>
        </w:rPr>
        <w:t xml:space="preserve"> braillebanden. </w:t>
      </w:r>
      <w:r w:rsidRPr="00142B55">
        <w:rPr>
          <w:rFonts w:cs="Arial"/>
          <w:lang w:val="nl-BE"/>
        </w:rPr>
        <w:t xml:space="preserve">Boeknummer: </w:t>
      </w:r>
      <w:r w:rsidRPr="00142B55">
        <w:rPr>
          <w:rFonts w:cs="Arial"/>
          <w:noProof/>
          <w:lang w:val="nl-BE"/>
        </w:rPr>
        <w:t>45854</w:t>
      </w:r>
      <w:r w:rsidRPr="00142B55">
        <w:rPr>
          <w:rFonts w:cs="Arial"/>
          <w:lang w:val="nl-BE"/>
        </w:rPr>
        <w:t>.</w:t>
      </w:r>
    </w:p>
    <w:p w14:paraId="625E6E40" w14:textId="53D418D6" w:rsidR="00142B55" w:rsidRDefault="00142B55" w:rsidP="00142B55">
      <w:pPr>
        <w:pStyle w:val="Kop1"/>
      </w:pPr>
      <w:bookmarkStart w:id="80" w:name="_Toc64297606"/>
      <w:bookmarkStart w:id="81" w:name="_Toc64963652"/>
      <w:bookmarkStart w:id="82" w:name="_Toc65237755"/>
      <w:bookmarkStart w:id="83" w:name="_Toc59108431"/>
      <w:bookmarkStart w:id="84" w:name="_Toc59111274"/>
      <w:bookmarkStart w:id="85" w:name="_Toc64294443"/>
      <w:bookmarkStart w:id="86" w:name="_Toc67990399"/>
      <w:bookmarkEnd w:id="38"/>
      <w:bookmarkEnd w:id="39"/>
      <w:bookmarkEnd w:id="40"/>
      <w:bookmarkEnd w:id="41"/>
      <w:bookmarkEnd w:id="42"/>
      <w:bookmarkEnd w:id="43"/>
      <w:bookmarkEnd w:id="0"/>
      <w:r>
        <w:t>Deel 4: Informatieve boeken</w:t>
      </w:r>
      <w:bookmarkEnd w:id="86"/>
      <w:r>
        <w:t xml:space="preserve"> </w:t>
      </w:r>
    </w:p>
    <w:p w14:paraId="350FA6AA" w14:textId="78844366" w:rsidR="0084333D" w:rsidRDefault="0075681A" w:rsidP="00E6681C">
      <w:pPr>
        <w:pStyle w:val="Kop2"/>
      </w:pPr>
      <w:bookmarkStart w:id="87" w:name="_Toc67990400"/>
      <w:r>
        <w:t xml:space="preserve">1: </w:t>
      </w:r>
      <w:r w:rsidR="0084333D">
        <w:t>Economie</w:t>
      </w:r>
      <w:bookmarkEnd w:id="80"/>
      <w:bookmarkEnd w:id="81"/>
      <w:bookmarkEnd w:id="82"/>
      <w:bookmarkEnd w:id="87"/>
    </w:p>
    <w:p w14:paraId="25A14CB9" w14:textId="499B3E6D" w:rsidR="0084333D" w:rsidRPr="00413786" w:rsidRDefault="0084333D" w:rsidP="0084333D">
      <w:pPr>
        <w:rPr>
          <w:rFonts w:cs="Arial"/>
          <w:b/>
          <w:bCs/>
        </w:rPr>
      </w:pPr>
      <w:r w:rsidRPr="0075681A">
        <w:rPr>
          <w:rFonts w:cs="Arial"/>
          <w:b/>
          <w:bCs/>
          <w:noProof/>
        </w:rPr>
        <w:t>Karel Anthonissen</w:t>
      </w:r>
      <w:r w:rsidRPr="0075681A">
        <w:rPr>
          <w:rFonts w:cs="Arial"/>
          <w:b/>
          <w:bCs/>
        </w:rPr>
        <w:t>.</w:t>
      </w:r>
      <w:r w:rsidR="0075681A" w:rsidRPr="0075681A">
        <w:rPr>
          <w:rFonts w:cs="Arial"/>
          <w:b/>
          <w:bCs/>
        </w:rPr>
        <w:t xml:space="preserve"> </w:t>
      </w:r>
      <w:r w:rsidRPr="0075681A">
        <w:rPr>
          <w:rFonts w:cs="Arial"/>
          <w:b/>
          <w:bCs/>
          <w:noProof/>
        </w:rPr>
        <w:t>Achter de schermen van de BBI: memoires van een caractériel</w:t>
      </w:r>
      <w:r w:rsidRPr="0075681A">
        <w:rPr>
          <w:rFonts w:cs="Arial"/>
          <w:b/>
          <w:bCs/>
        </w:rPr>
        <w:t>.</w:t>
      </w:r>
      <w:r w:rsidR="00413786">
        <w:rPr>
          <w:rFonts w:cs="Arial"/>
          <w:b/>
          <w:bCs/>
        </w:rPr>
        <w:t xml:space="preserve"> </w:t>
      </w:r>
      <w:r w:rsidRPr="00A15447">
        <w:rPr>
          <w:rFonts w:cs="Arial"/>
        </w:rPr>
        <w:t>Er loopt heel wat grondig mis met onze belastinginning. Er zitten zo veel mazen in het net dat de fiscus een pak minder ophaalt dan waar de staat recht op heeft. Dat is een van de redenen waarom de overheid moet lenen en waarom we een grote staatsschuld hebben. Wat het nog erger maakt, is dat de belastingontwijking heel ongelijk verdeeld is. In de praktijk geldt het omgekeerde van de officiële filosofie van ons belastingstelsel: de sterkste schouders torsen de kleinste last.</w:t>
      </w:r>
    </w:p>
    <w:p w14:paraId="58306CE3" w14:textId="765287C2" w:rsidR="0075681A" w:rsidRDefault="0084333D" w:rsidP="0084333D">
      <w:pPr>
        <w:rPr>
          <w:rFonts w:cs="Arial"/>
        </w:rPr>
      </w:pPr>
      <w:r w:rsidRPr="00A15447">
        <w:rPr>
          <w:rFonts w:cs="Arial"/>
          <w:noProof/>
        </w:rPr>
        <w:t>12</w:t>
      </w:r>
      <w:r w:rsidRPr="00A15447">
        <w:rPr>
          <w:rFonts w:cs="Arial"/>
        </w:rPr>
        <w:t xml:space="preserve"> braillebanden. Boeknummer: </w:t>
      </w:r>
      <w:r w:rsidRPr="00A15447">
        <w:rPr>
          <w:rFonts w:cs="Arial"/>
          <w:noProof/>
        </w:rPr>
        <w:t>17437</w:t>
      </w:r>
      <w:r w:rsidRPr="00A15447">
        <w:rPr>
          <w:rFonts w:cs="Arial"/>
        </w:rPr>
        <w:t>.</w:t>
      </w:r>
    </w:p>
    <w:p w14:paraId="72F41102" w14:textId="3CE3F858" w:rsidR="0075681A" w:rsidRPr="0075681A" w:rsidRDefault="0075681A" w:rsidP="0075681A">
      <w:pPr>
        <w:pStyle w:val="Kop2"/>
        <w:rPr>
          <w:sz w:val="24"/>
        </w:rPr>
      </w:pPr>
      <w:bookmarkStart w:id="88" w:name="_Toc64297607"/>
      <w:bookmarkStart w:id="89" w:name="_Toc64963653"/>
      <w:bookmarkStart w:id="90" w:name="_Toc65237756"/>
      <w:bookmarkStart w:id="91" w:name="_Toc67990401"/>
      <w:r>
        <w:t>2: Landen, volkeren en reizen</w:t>
      </w:r>
      <w:bookmarkEnd w:id="88"/>
      <w:bookmarkEnd w:id="89"/>
      <w:bookmarkEnd w:id="90"/>
      <w:bookmarkEnd w:id="91"/>
    </w:p>
    <w:p w14:paraId="0D380E04" w14:textId="4150A511" w:rsidR="0075681A" w:rsidRPr="00A15447" w:rsidRDefault="0075681A" w:rsidP="0075681A">
      <w:pPr>
        <w:rPr>
          <w:rFonts w:cs="Arial"/>
        </w:rPr>
      </w:pPr>
      <w:r w:rsidRPr="0075681A">
        <w:rPr>
          <w:rFonts w:cs="Arial"/>
          <w:b/>
          <w:bCs/>
          <w:noProof/>
        </w:rPr>
        <w:t>Josephine Rombouts</w:t>
      </w:r>
      <w:r w:rsidRPr="0075681A">
        <w:rPr>
          <w:rFonts w:cs="Arial"/>
          <w:b/>
          <w:bCs/>
        </w:rPr>
        <w:t xml:space="preserve">. </w:t>
      </w:r>
      <w:r w:rsidRPr="0075681A">
        <w:rPr>
          <w:rFonts w:cs="Arial"/>
          <w:b/>
          <w:bCs/>
          <w:noProof/>
        </w:rPr>
        <w:t>De weg naar Cliffrock Castle: een vlucht naar de Schotse Hooglanden</w:t>
      </w:r>
      <w:r w:rsidRPr="0075681A">
        <w:rPr>
          <w:rFonts w:cs="Arial"/>
          <w:b/>
          <w:bCs/>
        </w:rPr>
        <w:t>.</w:t>
      </w:r>
      <w:r>
        <w:rPr>
          <w:rFonts w:cs="Arial"/>
        </w:rPr>
        <w:t xml:space="preserve"> </w:t>
      </w:r>
      <w:r w:rsidRPr="00A15447">
        <w:rPr>
          <w:rFonts w:cs="Arial"/>
          <w:noProof/>
        </w:rPr>
        <w:t>Als blijkt dat haar zoons niet goed functioneren in het Nederlandse onderwijssysteem besluit ze met haar gezin naar Schotland te emigreren en daar deel uit te maken van een ecogemeenschap. Veel loopt niet zoals ze gehoopt hadden. Als ze op een gegeven moment hoort dat in een naburig landgoed een witte cottage beschikbaar is en een huishoudster gezocht wordt, besluit ze er voor te gaan. Josephine Rombouts schreef eerder al 2 boeken over haar tijd in Schotland.</w:t>
      </w:r>
    </w:p>
    <w:p w14:paraId="62A0D955" w14:textId="659FB014" w:rsidR="00142B55" w:rsidRDefault="0075681A" w:rsidP="00142B55">
      <w:r w:rsidRPr="00A15447">
        <w:rPr>
          <w:rFonts w:cs="Arial"/>
          <w:noProof/>
        </w:rPr>
        <w:t>14</w:t>
      </w:r>
      <w:r w:rsidRPr="00A15447">
        <w:rPr>
          <w:rFonts w:cs="Arial"/>
        </w:rPr>
        <w:t xml:space="preserve"> braillebanden. Boeknummer: </w:t>
      </w:r>
      <w:r w:rsidRPr="00A15447">
        <w:rPr>
          <w:rFonts w:cs="Arial"/>
          <w:noProof/>
        </w:rPr>
        <w:t>45861</w:t>
      </w:r>
      <w:r w:rsidRPr="00A15447">
        <w:rPr>
          <w:rFonts w:cs="Arial"/>
        </w:rPr>
        <w:t>.</w:t>
      </w:r>
      <w:bookmarkEnd w:id="83"/>
      <w:bookmarkEnd w:id="84"/>
      <w:bookmarkEnd w:id="85"/>
      <w:r w:rsidR="00E6681C" w:rsidRPr="005B648B">
        <w:tab/>
      </w:r>
      <w:bookmarkStart w:id="92" w:name="_Toc64297608"/>
      <w:bookmarkStart w:id="93" w:name="_Toc64963654"/>
      <w:bookmarkStart w:id="94" w:name="_Toc65237757"/>
      <w:bookmarkStart w:id="95" w:name="_Toc67990402"/>
    </w:p>
    <w:p w14:paraId="16C88D84" w14:textId="4D1CBD8E" w:rsidR="0075681A" w:rsidRPr="005B648B" w:rsidRDefault="00D74665" w:rsidP="00142B55">
      <w:pPr>
        <w:pStyle w:val="Kop2"/>
      </w:pPr>
      <w:r>
        <w:t>3</w:t>
      </w:r>
      <w:r w:rsidR="0075681A">
        <w:t xml:space="preserve">: </w:t>
      </w:r>
      <w:r w:rsidR="0075681A" w:rsidRPr="0075681A">
        <w:t>Opvoeding en onderwijs</w:t>
      </w:r>
      <w:bookmarkEnd w:id="92"/>
      <w:bookmarkEnd w:id="93"/>
      <w:bookmarkEnd w:id="94"/>
      <w:bookmarkEnd w:id="95"/>
      <w:r w:rsidR="0075681A" w:rsidRPr="0075681A">
        <w:t xml:space="preserve"> </w:t>
      </w:r>
    </w:p>
    <w:p w14:paraId="6E878CC3" w14:textId="56938F8F" w:rsidR="0075681A" w:rsidRPr="00A15447" w:rsidRDefault="0075681A" w:rsidP="0075681A">
      <w:pPr>
        <w:rPr>
          <w:rFonts w:cs="Arial"/>
        </w:rPr>
      </w:pPr>
      <w:r w:rsidRPr="0075681A">
        <w:rPr>
          <w:rFonts w:cs="Arial"/>
          <w:b/>
          <w:bCs/>
          <w:noProof/>
        </w:rPr>
        <w:t>Nina Mouton</w:t>
      </w:r>
      <w:r w:rsidRPr="0075681A">
        <w:rPr>
          <w:rFonts w:cs="Arial"/>
          <w:b/>
          <w:bCs/>
        </w:rPr>
        <w:t xml:space="preserve">. </w:t>
      </w:r>
      <w:r w:rsidRPr="0075681A">
        <w:rPr>
          <w:rFonts w:cs="Arial"/>
          <w:b/>
          <w:bCs/>
          <w:noProof/>
        </w:rPr>
        <w:t>Mild ouderschap: zelfs tijdens de woedeaanval in de supermarkt</w:t>
      </w:r>
      <w:r w:rsidRPr="0075681A">
        <w:rPr>
          <w:rFonts w:cs="Arial"/>
          <w:b/>
          <w:bCs/>
        </w:rPr>
        <w:t>.</w:t>
      </w:r>
      <w:r>
        <w:rPr>
          <w:rFonts w:cs="Arial"/>
        </w:rPr>
        <w:t xml:space="preserve"> </w:t>
      </w:r>
      <w:r w:rsidRPr="00A15447">
        <w:rPr>
          <w:rFonts w:cs="Arial"/>
        </w:rPr>
        <w:t>Pleidooi voor een opvoeding zonder strikt straffen of belonen, maar op je gevoel afgaan en mee bewegen met de kinderen. Geen pasklare adviezen en oplossingen, maar een zoektocht naar wat werkt in je eigen situatie.</w:t>
      </w:r>
    </w:p>
    <w:p w14:paraId="557EC53F" w14:textId="497825DE" w:rsidR="00E6681C" w:rsidRPr="005B648B" w:rsidRDefault="0075681A" w:rsidP="005B648B">
      <w:pPr>
        <w:rPr>
          <w:rFonts w:cs="Arial"/>
        </w:rPr>
      </w:pPr>
      <w:r w:rsidRPr="00A15447">
        <w:rPr>
          <w:rFonts w:cs="Arial"/>
          <w:noProof/>
        </w:rPr>
        <w:t>8</w:t>
      </w:r>
      <w:r w:rsidRPr="00A15447">
        <w:rPr>
          <w:rFonts w:cs="Arial"/>
        </w:rPr>
        <w:t xml:space="preserve"> braillebanden. Boeknummer: </w:t>
      </w:r>
      <w:r w:rsidRPr="00A15447">
        <w:rPr>
          <w:rFonts w:cs="Arial"/>
          <w:noProof/>
        </w:rPr>
        <w:t>17463</w:t>
      </w:r>
      <w:r w:rsidRPr="00A15447">
        <w:rPr>
          <w:rFonts w:cs="Arial"/>
        </w:rPr>
        <w:t>.</w:t>
      </w:r>
    </w:p>
    <w:p w14:paraId="193DC555" w14:textId="09A5169F" w:rsidR="00F75EAD" w:rsidRPr="0075681A" w:rsidRDefault="00D74665" w:rsidP="003A212F">
      <w:pPr>
        <w:pStyle w:val="Kop2"/>
        <w:rPr>
          <w:lang w:val="nl-BE"/>
        </w:rPr>
      </w:pPr>
      <w:bookmarkStart w:id="96" w:name="_Toc59108439"/>
      <w:bookmarkStart w:id="97" w:name="_Toc59111278"/>
      <w:bookmarkStart w:id="98" w:name="_Toc64294445"/>
      <w:bookmarkStart w:id="99" w:name="_Toc64297609"/>
      <w:bookmarkStart w:id="100" w:name="_Toc64963655"/>
      <w:bookmarkStart w:id="101" w:name="_Toc65237758"/>
      <w:bookmarkStart w:id="102" w:name="_Toc67990403"/>
      <w:r>
        <w:rPr>
          <w:lang w:val="nl-BE"/>
        </w:rPr>
        <w:t>4</w:t>
      </w:r>
      <w:r w:rsidR="000F6756" w:rsidRPr="0075681A">
        <w:rPr>
          <w:lang w:val="nl-BE"/>
        </w:rPr>
        <w:t xml:space="preserve">: </w:t>
      </w:r>
      <w:bookmarkEnd w:id="96"/>
      <w:bookmarkEnd w:id="97"/>
      <w:bookmarkEnd w:id="98"/>
      <w:r w:rsidR="0075681A" w:rsidRPr="0075681A">
        <w:rPr>
          <w:lang w:val="nl-BE"/>
        </w:rPr>
        <w:t>Religie en spiritualiteit</w:t>
      </w:r>
      <w:bookmarkEnd w:id="99"/>
      <w:bookmarkEnd w:id="100"/>
      <w:bookmarkEnd w:id="101"/>
      <w:bookmarkEnd w:id="102"/>
      <w:r w:rsidR="0075681A" w:rsidRPr="0075681A">
        <w:rPr>
          <w:lang w:val="nl-BE"/>
        </w:rPr>
        <w:t xml:space="preserve"> </w:t>
      </w:r>
    </w:p>
    <w:p w14:paraId="7B9B5D87" w14:textId="4BD76561" w:rsidR="0075681A" w:rsidRPr="00A15447" w:rsidRDefault="0075681A" w:rsidP="0075681A">
      <w:pPr>
        <w:rPr>
          <w:rFonts w:cs="Arial"/>
        </w:rPr>
      </w:pPr>
      <w:r w:rsidRPr="002C19CF">
        <w:rPr>
          <w:rFonts w:cs="Arial"/>
          <w:b/>
          <w:bCs/>
          <w:noProof/>
          <w:lang w:val="nl-BE"/>
        </w:rPr>
        <w:t>Rosemary Altea</w:t>
      </w:r>
      <w:r w:rsidRPr="002C19CF">
        <w:rPr>
          <w:rFonts w:cs="Arial"/>
          <w:b/>
          <w:bCs/>
          <w:lang w:val="nl-BE"/>
        </w:rPr>
        <w:t xml:space="preserve">. </w:t>
      </w:r>
      <w:r w:rsidRPr="0075681A">
        <w:rPr>
          <w:rFonts w:cs="Arial"/>
          <w:b/>
          <w:bCs/>
          <w:noProof/>
        </w:rPr>
        <w:t>Stemmen van de overzijde</w:t>
      </w:r>
      <w:r w:rsidRPr="0075681A">
        <w:rPr>
          <w:rFonts w:cs="Arial"/>
          <w:b/>
          <w:bCs/>
        </w:rPr>
        <w:t>.</w:t>
      </w:r>
      <w:r>
        <w:rPr>
          <w:rFonts w:cs="Arial"/>
        </w:rPr>
        <w:t xml:space="preserve"> </w:t>
      </w:r>
      <w:r w:rsidRPr="00A15447">
        <w:rPr>
          <w:rFonts w:cs="Arial"/>
          <w:noProof/>
        </w:rPr>
        <w:t>Rosemary Altea is in staat contacten te leggen met het rijk van de geesten. Het eerste deel van het boek bevat de autobiografie van de auteur. In het tweede deel bespreekt Altea enkele gevallen uit haar praktijk als medium en tenslotte volgen er enkele beschouwingen.</w:t>
      </w:r>
    </w:p>
    <w:p w14:paraId="0A222488" w14:textId="77777777" w:rsidR="0075681A" w:rsidRPr="00A15447" w:rsidRDefault="0075681A" w:rsidP="0075681A">
      <w:pPr>
        <w:rPr>
          <w:rFonts w:cs="Arial"/>
        </w:rPr>
      </w:pPr>
      <w:r w:rsidRPr="00A15447">
        <w:rPr>
          <w:rFonts w:cs="Arial"/>
          <w:noProof/>
        </w:rPr>
        <w:t>15</w:t>
      </w:r>
      <w:r w:rsidRPr="00A15447">
        <w:rPr>
          <w:rFonts w:cs="Arial"/>
        </w:rPr>
        <w:t xml:space="preserve"> braillebanden. Boeknummer: </w:t>
      </w:r>
      <w:r w:rsidRPr="00A15447">
        <w:rPr>
          <w:rFonts w:cs="Arial"/>
          <w:noProof/>
        </w:rPr>
        <w:t>45856</w:t>
      </w:r>
      <w:r w:rsidRPr="00A15447">
        <w:rPr>
          <w:rFonts w:cs="Arial"/>
        </w:rPr>
        <w:t>.</w:t>
      </w:r>
    </w:p>
    <w:p w14:paraId="55066987" w14:textId="539CDB25" w:rsidR="0075681A" w:rsidRDefault="0075681A">
      <w:pPr>
        <w:rPr>
          <w:rFonts w:cs="Arial"/>
          <w:szCs w:val="22"/>
        </w:rPr>
      </w:pPr>
    </w:p>
    <w:p w14:paraId="438FFB06" w14:textId="77777777" w:rsidR="0075681A" w:rsidRPr="00AE0307" w:rsidRDefault="0075681A">
      <w:pPr>
        <w:rPr>
          <w:rFonts w:cs="Arial"/>
          <w:szCs w:val="22"/>
        </w:rPr>
      </w:pPr>
    </w:p>
    <w:sectPr w:rsidR="0075681A" w:rsidRPr="00AE0307"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DFC6" w14:textId="77777777" w:rsidR="00D84E1A" w:rsidRDefault="00D84E1A" w:rsidP="00462F0F">
      <w:r>
        <w:separator/>
      </w:r>
    </w:p>
  </w:endnote>
  <w:endnote w:type="continuationSeparator" w:id="0">
    <w:p w14:paraId="5ADAB916" w14:textId="77777777" w:rsidR="00D84E1A" w:rsidRDefault="00D84E1A"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067348"/>
      <w:docPartObj>
        <w:docPartGallery w:val="Page Numbers (Bottom of Page)"/>
        <w:docPartUnique/>
      </w:docPartObj>
    </w:sdtPr>
    <w:sdtEndPr/>
    <w:sdtContent>
      <w:p w14:paraId="05B82AF1" w14:textId="0539F540" w:rsidR="002D6AC2" w:rsidRDefault="002D6AC2">
        <w:pPr>
          <w:pStyle w:val="Voettekst"/>
          <w:jc w:val="right"/>
        </w:pPr>
        <w:r>
          <w:fldChar w:fldCharType="begin"/>
        </w:r>
        <w:r>
          <w:instrText>PAGE   \* MERGEFORMAT</w:instrText>
        </w:r>
        <w:r>
          <w:fldChar w:fldCharType="separate"/>
        </w:r>
        <w:r>
          <w:t>2</w:t>
        </w:r>
        <w:r>
          <w:fldChar w:fldCharType="end"/>
        </w:r>
      </w:p>
    </w:sdtContent>
  </w:sdt>
  <w:p w14:paraId="6DCD52C8" w14:textId="77777777" w:rsidR="00462F0F" w:rsidRDefault="00462F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373536"/>
      <w:docPartObj>
        <w:docPartGallery w:val="Page Numbers (Bottom of Page)"/>
        <w:docPartUnique/>
      </w:docPartObj>
    </w:sdtPr>
    <w:sdtEndPr/>
    <w:sdtContent>
      <w:p w14:paraId="6D326A21" w14:textId="24BE3496" w:rsidR="00861E7A" w:rsidRDefault="00861E7A">
        <w:pPr>
          <w:pStyle w:val="Voettekst"/>
          <w:jc w:val="right"/>
        </w:pPr>
        <w:r>
          <w:fldChar w:fldCharType="begin"/>
        </w:r>
        <w:r>
          <w:instrText>PAGE   \* MERGEFORMAT</w:instrText>
        </w:r>
        <w:r>
          <w:fldChar w:fldCharType="separate"/>
        </w:r>
        <w:r>
          <w:t>2</w:t>
        </w:r>
        <w:r>
          <w:fldChar w:fldCharType="end"/>
        </w:r>
      </w:p>
    </w:sdtContent>
  </w:sdt>
  <w:p w14:paraId="04057888" w14:textId="77777777" w:rsidR="00861E7A" w:rsidRDefault="00861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5389" w14:textId="77777777" w:rsidR="00D84E1A" w:rsidRDefault="00D84E1A" w:rsidP="00462F0F">
      <w:r>
        <w:separator/>
      </w:r>
    </w:p>
  </w:footnote>
  <w:footnote w:type="continuationSeparator" w:id="0">
    <w:p w14:paraId="7C0DEF9C" w14:textId="77777777" w:rsidR="00D84E1A" w:rsidRDefault="00D84E1A"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693B"/>
    <w:rsid w:val="0001161A"/>
    <w:rsid w:val="00012D3E"/>
    <w:rsid w:val="00013280"/>
    <w:rsid w:val="00014384"/>
    <w:rsid w:val="0001664A"/>
    <w:rsid w:val="000225F6"/>
    <w:rsid w:val="00022B8E"/>
    <w:rsid w:val="00025307"/>
    <w:rsid w:val="00031298"/>
    <w:rsid w:val="0003217D"/>
    <w:rsid w:val="000350F7"/>
    <w:rsid w:val="000356C8"/>
    <w:rsid w:val="00037487"/>
    <w:rsid w:val="00043506"/>
    <w:rsid w:val="00043DF0"/>
    <w:rsid w:val="000478E4"/>
    <w:rsid w:val="00047D28"/>
    <w:rsid w:val="00050CA8"/>
    <w:rsid w:val="000510C4"/>
    <w:rsid w:val="00054DBF"/>
    <w:rsid w:val="00055E42"/>
    <w:rsid w:val="000627ED"/>
    <w:rsid w:val="0006296F"/>
    <w:rsid w:val="00063E51"/>
    <w:rsid w:val="00065C65"/>
    <w:rsid w:val="000678C7"/>
    <w:rsid w:val="000779F0"/>
    <w:rsid w:val="00080011"/>
    <w:rsid w:val="00081A38"/>
    <w:rsid w:val="00082A5F"/>
    <w:rsid w:val="00085780"/>
    <w:rsid w:val="000A2444"/>
    <w:rsid w:val="000A300E"/>
    <w:rsid w:val="000A4BE7"/>
    <w:rsid w:val="000A5993"/>
    <w:rsid w:val="000A73C2"/>
    <w:rsid w:val="000B6DD4"/>
    <w:rsid w:val="000B77AF"/>
    <w:rsid w:val="000C26C4"/>
    <w:rsid w:val="000C4331"/>
    <w:rsid w:val="000C479E"/>
    <w:rsid w:val="000C4CE0"/>
    <w:rsid w:val="000C6791"/>
    <w:rsid w:val="000C6AD7"/>
    <w:rsid w:val="000C6DE1"/>
    <w:rsid w:val="000D5246"/>
    <w:rsid w:val="000E7D1B"/>
    <w:rsid w:val="000F173F"/>
    <w:rsid w:val="000F2AAB"/>
    <w:rsid w:val="000F401D"/>
    <w:rsid w:val="000F6756"/>
    <w:rsid w:val="000F7CF4"/>
    <w:rsid w:val="00101604"/>
    <w:rsid w:val="0010322D"/>
    <w:rsid w:val="0010358E"/>
    <w:rsid w:val="001050F4"/>
    <w:rsid w:val="00122253"/>
    <w:rsid w:val="00122C65"/>
    <w:rsid w:val="00140F08"/>
    <w:rsid w:val="00142B55"/>
    <w:rsid w:val="0014427F"/>
    <w:rsid w:val="00144D2B"/>
    <w:rsid w:val="00147E96"/>
    <w:rsid w:val="00151BEA"/>
    <w:rsid w:val="00151F8B"/>
    <w:rsid w:val="00153271"/>
    <w:rsid w:val="00155E08"/>
    <w:rsid w:val="001633E1"/>
    <w:rsid w:val="00167050"/>
    <w:rsid w:val="001708E3"/>
    <w:rsid w:val="00172292"/>
    <w:rsid w:val="00176D34"/>
    <w:rsid w:val="00180200"/>
    <w:rsid w:val="0018500D"/>
    <w:rsid w:val="0018628C"/>
    <w:rsid w:val="00190A81"/>
    <w:rsid w:val="001923B0"/>
    <w:rsid w:val="001A2CD0"/>
    <w:rsid w:val="001A3A76"/>
    <w:rsid w:val="001A467F"/>
    <w:rsid w:val="001B0B2F"/>
    <w:rsid w:val="001B3EDD"/>
    <w:rsid w:val="001B4F80"/>
    <w:rsid w:val="001D2B78"/>
    <w:rsid w:val="001E2C4A"/>
    <w:rsid w:val="001E42BB"/>
    <w:rsid w:val="001E5215"/>
    <w:rsid w:val="001F75DD"/>
    <w:rsid w:val="001F77BD"/>
    <w:rsid w:val="00203225"/>
    <w:rsid w:val="002034A6"/>
    <w:rsid w:val="002071E9"/>
    <w:rsid w:val="00207829"/>
    <w:rsid w:val="00207FA3"/>
    <w:rsid w:val="00221077"/>
    <w:rsid w:val="002254B7"/>
    <w:rsid w:val="00236D75"/>
    <w:rsid w:val="00247A9A"/>
    <w:rsid w:val="00250DA8"/>
    <w:rsid w:val="00251933"/>
    <w:rsid w:val="00252B87"/>
    <w:rsid w:val="00253C5D"/>
    <w:rsid w:val="002568FA"/>
    <w:rsid w:val="00260981"/>
    <w:rsid w:val="00264B0E"/>
    <w:rsid w:val="00267149"/>
    <w:rsid w:val="00271CDC"/>
    <w:rsid w:val="0028103C"/>
    <w:rsid w:val="00281445"/>
    <w:rsid w:val="00287598"/>
    <w:rsid w:val="002875E9"/>
    <w:rsid w:val="00290842"/>
    <w:rsid w:val="002A0851"/>
    <w:rsid w:val="002A1316"/>
    <w:rsid w:val="002A30DF"/>
    <w:rsid w:val="002A6521"/>
    <w:rsid w:val="002B09D0"/>
    <w:rsid w:val="002B45AB"/>
    <w:rsid w:val="002B489B"/>
    <w:rsid w:val="002B4C19"/>
    <w:rsid w:val="002C19CF"/>
    <w:rsid w:val="002C2AFC"/>
    <w:rsid w:val="002C311C"/>
    <w:rsid w:val="002C385F"/>
    <w:rsid w:val="002C451C"/>
    <w:rsid w:val="002D46AB"/>
    <w:rsid w:val="002D493B"/>
    <w:rsid w:val="002D4AF2"/>
    <w:rsid w:val="002D58A4"/>
    <w:rsid w:val="002D6AC2"/>
    <w:rsid w:val="002D7AA9"/>
    <w:rsid w:val="002E24F1"/>
    <w:rsid w:val="002E2B3E"/>
    <w:rsid w:val="002E695B"/>
    <w:rsid w:val="002F2905"/>
    <w:rsid w:val="002F44AC"/>
    <w:rsid w:val="00300E5E"/>
    <w:rsid w:val="0030627D"/>
    <w:rsid w:val="003204A8"/>
    <w:rsid w:val="00320B7A"/>
    <w:rsid w:val="003222DF"/>
    <w:rsid w:val="00323AB5"/>
    <w:rsid w:val="0032775A"/>
    <w:rsid w:val="00331794"/>
    <w:rsid w:val="00342A4D"/>
    <w:rsid w:val="00345152"/>
    <w:rsid w:val="00346206"/>
    <w:rsid w:val="00351751"/>
    <w:rsid w:val="003519F0"/>
    <w:rsid w:val="00354EF5"/>
    <w:rsid w:val="00362ABD"/>
    <w:rsid w:val="00366464"/>
    <w:rsid w:val="00371F77"/>
    <w:rsid w:val="00375688"/>
    <w:rsid w:val="003763EE"/>
    <w:rsid w:val="003771F4"/>
    <w:rsid w:val="00381FF1"/>
    <w:rsid w:val="0038739A"/>
    <w:rsid w:val="003912E4"/>
    <w:rsid w:val="003920B7"/>
    <w:rsid w:val="0039328C"/>
    <w:rsid w:val="003A212F"/>
    <w:rsid w:val="003A326F"/>
    <w:rsid w:val="003A5206"/>
    <w:rsid w:val="003A6EC2"/>
    <w:rsid w:val="003B02CC"/>
    <w:rsid w:val="003B1529"/>
    <w:rsid w:val="003B69A6"/>
    <w:rsid w:val="003B6C99"/>
    <w:rsid w:val="003B6CC2"/>
    <w:rsid w:val="003C71CE"/>
    <w:rsid w:val="003C731C"/>
    <w:rsid w:val="003D0BA5"/>
    <w:rsid w:val="003D4A91"/>
    <w:rsid w:val="003D4F3F"/>
    <w:rsid w:val="003D4F99"/>
    <w:rsid w:val="003F046D"/>
    <w:rsid w:val="003F056A"/>
    <w:rsid w:val="003F12B0"/>
    <w:rsid w:val="004038BF"/>
    <w:rsid w:val="00405F99"/>
    <w:rsid w:val="00413786"/>
    <w:rsid w:val="00416A7E"/>
    <w:rsid w:val="00424A22"/>
    <w:rsid w:val="00437185"/>
    <w:rsid w:val="00443C25"/>
    <w:rsid w:val="004472F0"/>
    <w:rsid w:val="00460BCC"/>
    <w:rsid w:val="00462F0F"/>
    <w:rsid w:val="00471A1C"/>
    <w:rsid w:val="004754C6"/>
    <w:rsid w:val="00480C74"/>
    <w:rsid w:val="004901D6"/>
    <w:rsid w:val="0049506D"/>
    <w:rsid w:val="004A2342"/>
    <w:rsid w:val="004A4746"/>
    <w:rsid w:val="004A532A"/>
    <w:rsid w:val="004A5361"/>
    <w:rsid w:val="004A59FB"/>
    <w:rsid w:val="004B04DB"/>
    <w:rsid w:val="004C07E3"/>
    <w:rsid w:val="004C370E"/>
    <w:rsid w:val="004C5653"/>
    <w:rsid w:val="004D0865"/>
    <w:rsid w:val="004D4373"/>
    <w:rsid w:val="004D4C45"/>
    <w:rsid w:val="004E1E12"/>
    <w:rsid w:val="004E2425"/>
    <w:rsid w:val="004E7B09"/>
    <w:rsid w:val="004F23F0"/>
    <w:rsid w:val="004F51D3"/>
    <w:rsid w:val="00503B21"/>
    <w:rsid w:val="0050771A"/>
    <w:rsid w:val="00517076"/>
    <w:rsid w:val="00522519"/>
    <w:rsid w:val="00530EF1"/>
    <w:rsid w:val="0054134B"/>
    <w:rsid w:val="005459BF"/>
    <w:rsid w:val="00545CF3"/>
    <w:rsid w:val="00550519"/>
    <w:rsid w:val="00551BE9"/>
    <w:rsid w:val="00557169"/>
    <w:rsid w:val="00563F49"/>
    <w:rsid w:val="00575E3C"/>
    <w:rsid w:val="00576EC7"/>
    <w:rsid w:val="005823BF"/>
    <w:rsid w:val="00592D70"/>
    <w:rsid w:val="0059356C"/>
    <w:rsid w:val="005938A9"/>
    <w:rsid w:val="005A1441"/>
    <w:rsid w:val="005B26E8"/>
    <w:rsid w:val="005B648B"/>
    <w:rsid w:val="005B6C1C"/>
    <w:rsid w:val="005C6D13"/>
    <w:rsid w:val="005D6389"/>
    <w:rsid w:val="005D7E6D"/>
    <w:rsid w:val="005E3367"/>
    <w:rsid w:val="005E68E6"/>
    <w:rsid w:val="005F11E1"/>
    <w:rsid w:val="005F2E37"/>
    <w:rsid w:val="005F4FE8"/>
    <w:rsid w:val="00603370"/>
    <w:rsid w:val="00603A76"/>
    <w:rsid w:val="006072AC"/>
    <w:rsid w:val="00616D57"/>
    <w:rsid w:val="00631843"/>
    <w:rsid w:val="00631E7E"/>
    <w:rsid w:val="00632E78"/>
    <w:rsid w:val="006336F4"/>
    <w:rsid w:val="00633BC4"/>
    <w:rsid w:val="00635302"/>
    <w:rsid w:val="00645E5E"/>
    <w:rsid w:val="00655A91"/>
    <w:rsid w:val="00657945"/>
    <w:rsid w:val="00661D11"/>
    <w:rsid w:val="00670065"/>
    <w:rsid w:val="006744BB"/>
    <w:rsid w:val="00675398"/>
    <w:rsid w:val="00676B24"/>
    <w:rsid w:val="006831B2"/>
    <w:rsid w:val="006A5951"/>
    <w:rsid w:val="006A7DFB"/>
    <w:rsid w:val="006B2AC9"/>
    <w:rsid w:val="006B5EB1"/>
    <w:rsid w:val="006C0C39"/>
    <w:rsid w:val="006C5202"/>
    <w:rsid w:val="006E1F3F"/>
    <w:rsid w:val="006E1FAE"/>
    <w:rsid w:val="006E2298"/>
    <w:rsid w:val="006E308A"/>
    <w:rsid w:val="006E4C6D"/>
    <w:rsid w:val="006E775F"/>
    <w:rsid w:val="006E7AC5"/>
    <w:rsid w:val="006F1D1B"/>
    <w:rsid w:val="006F5616"/>
    <w:rsid w:val="007055BD"/>
    <w:rsid w:val="00711F58"/>
    <w:rsid w:val="00714AC0"/>
    <w:rsid w:val="00721B79"/>
    <w:rsid w:val="00722C7F"/>
    <w:rsid w:val="00730E7B"/>
    <w:rsid w:val="0073423E"/>
    <w:rsid w:val="00740A9A"/>
    <w:rsid w:val="00743841"/>
    <w:rsid w:val="007550FE"/>
    <w:rsid w:val="00756283"/>
    <w:rsid w:val="0075681A"/>
    <w:rsid w:val="00757A46"/>
    <w:rsid w:val="00761BB6"/>
    <w:rsid w:val="007637A1"/>
    <w:rsid w:val="007750CB"/>
    <w:rsid w:val="0079393E"/>
    <w:rsid w:val="00795658"/>
    <w:rsid w:val="007B12C4"/>
    <w:rsid w:val="007B2277"/>
    <w:rsid w:val="007B5832"/>
    <w:rsid w:val="007C2DD7"/>
    <w:rsid w:val="007C52C0"/>
    <w:rsid w:val="007C536D"/>
    <w:rsid w:val="007C75C2"/>
    <w:rsid w:val="007D1694"/>
    <w:rsid w:val="007D32BC"/>
    <w:rsid w:val="007D36C2"/>
    <w:rsid w:val="007D3D64"/>
    <w:rsid w:val="007E0AD9"/>
    <w:rsid w:val="007E1F6E"/>
    <w:rsid w:val="007E2074"/>
    <w:rsid w:val="007E3D8D"/>
    <w:rsid w:val="007E4C1D"/>
    <w:rsid w:val="007F0456"/>
    <w:rsid w:val="007F2A27"/>
    <w:rsid w:val="00802565"/>
    <w:rsid w:val="00806D74"/>
    <w:rsid w:val="00814C98"/>
    <w:rsid w:val="008260BA"/>
    <w:rsid w:val="0082637A"/>
    <w:rsid w:val="008320AA"/>
    <w:rsid w:val="008362C1"/>
    <w:rsid w:val="008423ED"/>
    <w:rsid w:val="0084333D"/>
    <w:rsid w:val="00846420"/>
    <w:rsid w:val="0084746F"/>
    <w:rsid w:val="00860AEC"/>
    <w:rsid w:val="00861E7A"/>
    <w:rsid w:val="008653D9"/>
    <w:rsid w:val="00866D23"/>
    <w:rsid w:val="00872344"/>
    <w:rsid w:val="00873879"/>
    <w:rsid w:val="00873B60"/>
    <w:rsid w:val="00873D30"/>
    <w:rsid w:val="00874136"/>
    <w:rsid w:val="0088187F"/>
    <w:rsid w:val="008832E0"/>
    <w:rsid w:val="00884944"/>
    <w:rsid w:val="0088662A"/>
    <w:rsid w:val="00890D8A"/>
    <w:rsid w:val="00891A1E"/>
    <w:rsid w:val="00895323"/>
    <w:rsid w:val="008A0FBD"/>
    <w:rsid w:val="008B72CA"/>
    <w:rsid w:val="008B7D69"/>
    <w:rsid w:val="008C2952"/>
    <w:rsid w:val="008C36B8"/>
    <w:rsid w:val="008D0DBC"/>
    <w:rsid w:val="008D124F"/>
    <w:rsid w:val="008D4E58"/>
    <w:rsid w:val="008D5EC8"/>
    <w:rsid w:val="008F0639"/>
    <w:rsid w:val="00912CCA"/>
    <w:rsid w:val="00914719"/>
    <w:rsid w:val="009154C1"/>
    <w:rsid w:val="00917D1F"/>
    <w:rsid w:val="00926BF5"/>
    <w:rsid w:val="009308F8"/>
    <w:rsid w:val="00933032"/>
    <w:rsid w:val="00937B12"/>
    <w:rsid w:val="00944C54"/>
    <w:rsid w:val="00945B5B"/>
    <w:rsid w:val="00945F89"/>
    <w:rsid w:val="009462BE"/>
    <w:rsid w:val="0095609E"/>
    <w:rsid w:val="00961444"/>
    <w:rsid w:val="00962E35"/>
    <w:rsid w:val="00963ACB"/>
    <w:rsid w:val="0096534F"/>
    <w:rsid w:val="00973D90"/>
    <w:rsid w:val="00987AEC"/>
    <w:rsid w:val="009932F2"/>
    <w:rsid w:val="009936F3"/>
    <w:rsid w:val="009968D2"/>
    <w:rsid w:val="009A28E1"/>
    <w:rsid w:val="009A3129"/>
    <w:rsid w:val="009A3B31"/>
    <w:rsid w:val="009A6AB9"/>
    <w:rsid w:val="009B21BA"/>
    <w:rsid w:val="009B2F83"/>
    <w:rsid w:val="009B4C70"/>
    <w:rsid w:val="009C1C47"/>
    <w:rsid w:val="009C7C0E"/>
    <w:rsid w:val="009F39D9"/>
    <w:rsid w:val="00A0018A"/>
    <w:rsid w:val="00A02545"/>
    <w:rsid w:val="00A03DF6"/>
    <w:rsid w:val="00A11C77"/>
    <w:rsid w:val="00A16F61"/>
    <w:rsid w:val="00A25CA1"/>
    <w:rsid w:val="00A27AEA"/>
    <w:rsid w:val="00A314FF"/>
    <w:rsid w:val="00A359C7"/>
    <w:rsid w:val="00A378FC"/>
    <w:rsid w:val="00A43C46"/>
    <w:rsid w:val="00A45AC6"/>
    <w:rsid w:val="00A464A4"/>
    <w:rsid w:val="00A47D71"/>
    <w:rsid w:val="00A47E5B"/>
    <w:rsid w:val="00A55637"/>
    <w:rsid w:val="00A57CBA"/>
    <w:rsid w:val="00A61FD3"/>
    <w:rsid w:val="00A62CC8"/>
    <w:rsid w:val="00A6341B"/>
    <w:rsid w:val="00A6472D"/>
    <w:rsid w:val="00A668C7"/>
    <w:rsid w:val="00A66FA1"/>
    <w:rsid w:val="00A6710C"/>
    <w:rsid w:val="00A72706"/>
    <w:rsid w:val="00A72FE1"/>
    <w:rsid w:val="00A73988"/>
    <w:rsid w:val="00A9394F"/>
    <w:rsid w:val="00A9798E"/>
    <w:rsid w:val="00AA0FD6"/>
    <w:rsid w:val="00AA30BD"/>
    <w:rsid w:val="00AA42F6"/>
    <w:rsid w:val="00AA471F"/>
    <w:rsid w:val="00AB596F"/>
    <w:rsid w:val="00AB66C9"/>
    <w:rsid w:val="00AC1037"/>
    <w:rsid w:val="00AC3468"/>
    <w:rsid w:val="00AC6D37"/>
    <w:rsid w:val="00AD07D0"/>
    <w:rsid w:val="00AD3A29"/>
    <w:rsid w:val="00AD3DFF"/>
    <w:rsid w:val="00AE0307"/>
    <w:rsid w:val="00AE2903"/>
    <w:rsid w:val="00AE2C42"/>
    <w:rsid w:val="00AE365A"/>
    <w:rsid w:val="00AE55EF"/>
    <w:rsid w:val="00AF0827"/>
    <w:rsid w:val="00AF13EE"/>
    <w:rsid w:val="00AF4620"/>
    <w:rsid w:val="00B0313B"/>
    <w:rsid w:val="00B1104E"/>
    <w:rsid w:val="00B12AE1"/>
    <w:rsid w:val="00B163CD"/>
    <w:rsid w:val="00B2257A"/>
    <w:rsid w:val="00B24593"/>
    <w:rsid w:val="00B34F68"/>
    <w:rsid w:val="00B36CC6"/>
    <w:rsid w:val="00B557C2"/>
    <w:rsid w:val="00B56592"/>
    <w:rsid w:val="00B57559"/>
    <w:rsid w:val="00B60807"/>
    <w:rsid w:val="00B648F7"/>
    <w:rsid w:val="00B72FDB"/>
    <w:rsid w:val="00B7386D"/>
    <w:rsid w:val="00B82E69"/>
    <w:rsid w:val="00B833B6"/>
    <w:rsid w:val="00B85B72"/>
    <w:rsid w:val="00B976DE"/>
    <w:rsid w:val="00BA1E99"/>
    <w:rsid w:val="00BA5020"/>
    <w:rsid w:val="00BA7EAA"/>
    <w:rsid w:val="00BB67FD"/>
    <w:rsid w:val="00BB7530"/>
    <w:rsid w:val="00BC2132"/>
    <w:rsid w:val="00BC7426"/>
    <w:rsid w:val="00BD32C7"/>
    <w:rsid w:val="00BD42F9"/>
    <w:rsid w:val="00BE3682"/>
    <w:rsid w:val="00BE71AD"/>
    <w:rsid w:val="00BE7354"/>
    <w:rsid w:val="00C052D3"/>
    <w:rsid w:val="00C0579A"/>
    <w:rsid w:val="00C07A5B"/>
    <w:rsid w:val="00C1053A"/>
    <w:rsid w:val="00C16E0F"/>
    <w:rsid w:val="00C17A7A"/>
    <w:rsid w:val="00C27F22"/>
    <w:rsid w:val="00C32A6B"/>
    <w:rsid w:val="00C41838"/>
    <w:rsid w:val="00C457E8"/>
    <w:rsid w:val="00C46CD9"/>
    <w:rsid w:val="00C50AEC"/>
    <w:rsid w:val="00C52622"/>
    <w:rsid w:val="00C52735"/>
    <w:rsid w:val="00C541B4"/>
    <w:rsid w:val="00C625D5"/>
    <w:rsid w:val="00C64AA0"/>
    <w:rsid w:val="00C73520"/>
    <w:rsid w:val="00C7375F"/>
    <w:rsid w:val="00C80098"/>
    <w:rsid w:val="00C835AF"/>
    <w:rsid w:val="00C873B1"/>
    <w:rsid w:val="00C931F3"/>
    <w:rsid w:val="00CA21E9"/>
    <w:rsid w:val="00CA3449"/>
    <w:rsid w:val="00CA5578"/>
    <w:rsid w:val="00CA7286"/>
    <w:rsid w:val="00CA783F"/>
    <w:rsid w:val="00CB1635"/>
    <w:rsid w:val="00CB34BF"/>
    <w:rsid w:val="00CB4B5C"/>
    <w:rsid w:val="00CC0D90"/>
    <w:rsid w:val="00CC745C"/>
    <w:rsid w:val="00CE073B"/>
    <w:rsid w:val="00CE2D6B"/>
    <w:rsid w:val="00CE56C0"/>
    <w:rsid w:val="00CE5EE1"/>
    <w:rsid w:val="00CF5C72"/>
    <w:rsid w:val="00CF7E01"/>
    <w:rsid w:val="00D021DD"/>
    <w:rsid w:val="00D0496B"/>
    <w:rsid w:val="00D07105"/>
    <w:rsid w:val="00D07FB9"/>
    <w:rsid w:val="00D130EA"/>
    <w:rsid w:val="00D13D19"/>
    <w:rsid w:val="00D2393B"/>
    <w:rsid w:val="00D27711"/>
    <w:rsid w:val="00D32237"/>
    <w:rsid w:val="00D36562"/>
    <w:rsid w:val="00D40FE4"/>
    <w:rsid w:val="00D418CE"/>
    <w:rsid w:val="00D46603"/>
    <w:rsid w:val="00D70833"/>
    <w:rsid w:val="00D74514"/>
    <w:rsid w:val="00D74665"/>
    <w:rsid w:val="00D84E1A"/>
    <w:rsid w:val="00D91892"/>
    <w:rsid w:val="00DB30CE"/>
    <w:rsid w:val="00DB35E1"/>
    <w:rsid w:val="00DB61D6"/>
    <w:rsid w:val="00DC07C9"/>
    <w:rsid w:val="00DC68E6"/>
    <w:rsid w:val="00DD0A94"/>
    <w:rsid w:val="00DD4400"/>
    <w:rsid w:val="00DD7263"/>
    <w:rsid w:val="00DE0455"/>
    <w:rsid w:val="00DE1DAD"/>
    <w:rsid w:val="00DE6BF3"/>
    <w:rsid w:val="00DF35E6"/>
    <w:rsid w:val="00E04C17"/>
    <w:rsid w:val="00E06495"/>
    <w:rsid w:val="00E07651"/>
    <w:rsid w:val="00E16B2F"/>
    <w:rsid w:val="00E17989"/>
    <w:rsid w:val="00E2762C"/>
    <w:rsid w:val="00E30B89"/>
    <w:rsid w:val="00E42476"/>
    <w:rsid w:val="00E47ED8"/>
    <w:rsid w:val="00E47F4A"/>
    <w:rsid w:val="00E504E1"/>
    <w:rsid w:val="00E608E8"/>
    <w:rsid w:val="00E61A14"/>
    <w:rsid w:val="00E6681C"/>
    <w:rsid w:val="00E67B15"/>
    <w:rsid w:val="00E729DC"/>
    <w:rsid w:val="00E84DA9"/>
    <w:rsid w:val="00E946F8"/>
    <w:rsid w:val="00E94E11"/>
    <w:rsid w:val="00EA0E03"/>
    <w:rsid w:val="00EA1F20"/>
    <w:rsid w:val="00EA26C7"/>
    <w:rsid w:val="00EA59B9"/>
    <w:rsid w:val="00EB2920"/>
    <w:rsid w:val="00EB6689"/>
    <w:rsid w:val="00ED3DA2"/>
    <w:rsid w:val="00ED445B"/>
    <w:rsid w:val="00ED6DE1"/>
    <w:rsid w:val="00EE173E"/>
    <w:rsid w:val="00EF0319"/>
    <w:rsid w:val="00F11CF0"/>
    <w:rsid w:val="00F15640"/>
    <w:rsid w:val="00F211E0"/>
    <w:rsid w:val="00F21D90"/>
    <w:rsid w:val="00F263D4"/>
    <w:rsid w:val="00F37FAA"/>
    <w:rsid w:val="00F40C5D"/>
    <w:rsid w:val="00F41564"/>
    <w:rsid w:val="00F43632"/>
    <w:rsid w:val="00F451C9"/>
    <w:rsid w:val="00F46A72"/>
    <w:rsid w:val="00F46A77"/>
    <w:rsid w:val="00F51149"/>
    <w:rsid w:val="00F57717"/>
    <w:rsid w:val="00F622AF"/>
    <w:rsid w:val="00F635B1"/>
    <w:rsid w:val="00F72B80"/>
    <w:rsid w:val="00F75EAD"/>
    <w:rsid w:val="00F75F74"/>
    <w:rsid w:val="00F76707"/>
    <w:rsid w:val="00F80EFC"/>
    <w:rsid w:val="00F847A1"/>
    <w:rsid w:val="00F84F58"/>
    <w:rsid w:val="00F85163"/>
    <w:rsid w:val="00F85767"/>
    <w:rsid w:val="00F87BAB"/>
    <w:rsid w:val="00F93783"/>
    <w:rsid w:val="00F9405D"/>
    <w:rsid w:val="00FA4EA4"/>
    <w:rsid w:val="00FB11B8"/>
    <w:rsid w:val="00FB6433"/>
    <w:rsid w:val="00FB7A18"/>
    <w:rsid w:val="00FC354C"/>
    <w:rsid w:val="00FC6A58"/>
    <w:rsid w:val="00FD08E4"/>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153-A667-495A-9FD8-4EF5F257CC0F}">
  <ds:schemaRefs>
    <ds:schemaRef ds:uri="http://www.w3.org/XML/1998/namespace"/>
    <ds:schemaRef ds:uri="http://schemas.openxmlformats.org/package/2006/metadata/core-properties"/>
    <ds:schemaRef ds:uri="e35ba182-3097-4efb-91d3-6872d1374bec"/>
    <ds:schemaRef ds:uri="99393f92-32a3-407f-a867-48c4f5b12199"/>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4.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1494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25</cp:revision>
  <cp:lastPrinted>2020-09-28T06:44:00Z</cp:lastPrinted>
  <dcterms:created xsi:type="dcterms:W3CDTF">2021-01-21T15:16:00Z</dcterms:created>
  <dcterms:modified xsi:type="dcterms:W3CDTF">2021-03-30T07:54:00Z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